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A8" w:rsidRPr="00FE76A8" w:rsidRDefault="00FE76A8" w:rsidP="00FE76A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FE76A8">
        <w:rPr>
          <w:b/>
          <w:sz w:val="28"/>
          <w:szCs w:val="28"/>
          <w:lang w:val="ru-RU"/>
        </w:rPr>
        <w:t>Арно</w:t>
      </w:r>
      <w:proofErr w:type="spellEnd"/>
      <w:r w:rsidRPr="00FE76A8">
        <w:rPr>
          <w:b/>
          <w:sz w:val="28"/>
          <w:szCs w:val="28"/>
          <w:lang w:val="ru-RU"/>
        </w:rPr>
        <w:t xml:space="preserve"> </w:t>
      </w:r>
      <w:proofErr w:type="spellStart"/>
      <w:r w:rsidRPr="00FE76A8">
        <w:rPr>
          <w:b/>
          <w:sz w:val="28"/>
          <w:szCs w:val="28"/>
          <w:lang w:val="ru-RU"/>
        </w:rPr>
        <w:t>Дельбар</w:t>
      </w:r>
      <w:proofErr w:type="spellEnd"/>
    </w:p>
    <w:p w:rsidR="00FE76A8" w:rsidRDefault="00FE76A8" w:rsidP="00FE76A8">
      <w:pPr>
        <w:jc w:val="center"/>
        <w:rPr>
          <w:b/>
          <w:lang w:val="ru-RU"/>
        </w:rPr>
      </w:pPr>
    </w:p>
    <w:p w:rsidR="00FE76A8" w:rsidRDefault="00FE76A8" w:rsidP="00FE76A8">
      <w:pPr>
        <w:jc w:val="center"/>
        <w:rPr>
          <w:b/>
          <w:lang w:val="ru-RU"/>
        </w:rPr>
      </w:pPr>
      <w:r>
        <w:rPr>
          <w:b/>
          <w:lang w:val="ru-RU"/>
        </w:rPr>
        <w:t>Руководитель учреждений, учебных программ и программ НИОКР - Эксперт в области энергетики, окружающей среды и твердых тел - Аналитик инновационных процессов</w:t>
      </w:r>
    </w:p>
    <w:p w:rsidR="00FE76A8" w:rsidRDefault="00FE76A8" w:rsidP="00FE76A8">
      <w:pPr>
        <w:pStyle w:val="a3"/>
        <w:spacing w:before="9"/>
        <w:rPr>
          <w:b/>
          <w:sz w:val="22"/>
          <w:szCs w:val="22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149860</wp:posOffset>
                </wp:positionV>
                <wp:extent cx="6439535" cy="17780"/>
                <wp:effectExtent l="0" t="0" r="18415" b="2032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9535" cy="17780"/>
                          <a:chOff x="0" y="0"/>
                          <a:chExt cx="6439535" cy="17780"/>
                        </a:xfrm>
                      </wpg:grpSpPr>
                      <wps:wsp>
                        <wps:cNvPr id="1" name="Прямая соединительная линия 7"/>
                        <wps:cNvCnPr/>
                        <wps:spPr>
                          <a:xfrm>
                            <a:off x="0" y="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" name="Прямая соединительная линия 8"/>
                        <wps:cNvCnPr/>
                        <wps:spPr>
                          <a:xfrm>
                            <a:off x="0" y="1728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4.15pt;margin-top:11.8pt;width:507.05pt;height:1.4pt;z-index:-251653120;mso-position-horizontal-relative:page" coordsize="6439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">
                <v:line id="Прямая соединительная линия 7" o:spid="_x0000_s1027" style="position:absolute;visibility:visible;mso-wrap-style:square" from="0,0" to="6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Y38IAAADaAAAADwAAAGRycy9kb3ducmV2LnhtbERPTWvCQBC9F/wPywi91Y05NJK6ShGF&#10;0ENLTKHXMTsmqdnZmN0m6b/vCkJPw+N9zno7mVYM1LvGsoLlIgJBXFrdcKXgszg8rUA4j6yxtUwK&#10;fsnBdjN7WGOq7cg5DUdfiRDCLkUFtfddKqUrazLoFrYjDtzZ9gZ9gH0ldY9jCDetjKPoWRpsODTU&#10;2NGupvJy/DEKiuR0zT/47SvfX7JSvu+/hyQulHqcT68vIDxN/l98d2c6zIfbK7cr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zY38IAAADaAAAADwAAAAAAAAAAAAAA&#10;AAChAgAAZHJzL2Rvd25yZXYueG1sUEsFBgAAAAAEAAQA+QAAAJADAAAAAA==&#10;" strokeweight=".12mm"/>
                <v:line id="Прямая соединительная линия 8" o:spid="_x0000_s1028" style="position:absolute;visibility:visible;mso-wrap-style:square" from="0,172" to="64389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GqMMAAADaAAAADwAAAGRycy9kb3ducmV2LnhtbESPQWvCQBSE7wX/w/IEb3VjDrVEVxGx&#10;ID0oMYLXZ/aZRLNvY3Yb47/vFgoeh5n5hpkve1OLjlpXWVYwGUcgiHOrKy4UHLOv908QziNrrC2T&#10;gic5WC4Gb3NMtH1wSt3BFyJA2CWooPS+SaR0eUkG3dg2xMG72NagD7ItpG7xEeCmlnEUfUiDFYeF&#10;Ehtal5TfDj9GQTY939M9f5/SzW2by93m2k3jTKnRsF/NQHjq/Sv8395qBTH8XQ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ORqjDAAAA2gAAAA8AAAAAAAAAAAAA&#10;AAAAoQIAAGRycy9kb3ducmV2LnhtbFBLBQYAAAAABAAEAPkAAACRAwAAAAA=&#10;" strokeweight=".12mm"/>
                <w10:wrap type="topAndBottom" anchorx="page"/>
              </v:group>
            </w:pict>
          </mc:Fallback>
        </mc:AlternateContent>
      </w:r>
    </w:p>
    <w:p w:rsidR="00FE76A8" w:rsidRDefault="00FE76A8" w:rsidP="00FE76A8">
      <w:pPr>
        <w:spacing w:before="87"/>
        <w:ind w:left="151"/>
        <w:rPr>
          <w:i/>
          <w:lang w:val="ru-RU"/>
        </w:rPr>
      </w:pPr>
      <w:r>
        <w:rPr>
          <w:b/>
          <w:bCs/>
          <w:i/>
          <w:lang w:val="ru-RU"/>
        </w:rPr>
        <w:t>Горная школа Парижа</w:t>
      </w:r>
      <w:r>
        <w:rPr>
          <w:b/>
          <w:i/>
          <w:lang w:val="ru-RU"/>
        </w:rPr>
        <w:t xml:space="preserve"> </w:t>
      </w:r>
      <w:r>
        <w:rPr>
          <w:i/>
          <w:lang w:val="ru-RU"/>
        </w:rPr>
        <w:t xml:space="preserve">2013 – </w:t>
      </w:r>
      <w:proofErr w:type="spellStart"/>
      <w:r>
        <w:rPr>
          <w:i/>
          <w:lang w:val="ru-RU"/>
        </w:rPr>
        <w:t>н.вр</w:t>
      </w:r>
      <w:proofErr w:type="spellEnd"/>
      <w:r>
        <w:rPr>
          <w:i/>
          <w:lang w:val="ru-RU"/>
        </w:rPr>
        <w:t>.</w:t>
      </w:r>
    </w:p>
    <w:p w:rsidR="00FE76A8" w:rsidRDefault="00FE76A8" w:rsidP="00FE76A8">
      <w:pPr>
        <w:spacing w:before="6" w:line="235" w:lineRule="auto"/>
        <w:ind w:left="151"/>
        <w:rPr>
          <w:lang w:val="ru-RU"/>
        </w:rPr>
      </w:pPr>
      <w:r>
        <w:rPr>
          <w:lang w:val="ru-RU"/>
        </w:rPr>
        <w:t>Создание, построение партнерских отношений и распространение MOOC.</w:t>
      </w:r>
    </w:p>
    <w:p w:rsidR="00FE76A8" w:rsidRDefault="00FE76A8" w:rsidP="00FE76A8">
      <w:pPr>
        <w:spacing w:before="6" w:line="235" w:lineRule="auto"/>
        <w:ind w:left="151"/>
        <w:rPr>
          <w:lang w:val="ru-RU"/>
        </w:rPr>
      </w:pPr>
      <w:r>
        <w:rPr>
          <w:b/>
          <w:lang w:val="ru-RU"/>
        </w:rPr>
        <w:t>Руководитель отдела энергетики</w:t>
      </w:r>
      <w:r>
        <w:rPr>
          <w:lang w:val="ru-RU"/>
        </w:rPr>
        <w:t xml:space="preserve"> филиала Шанхай-</w:t>
      </w:r>
      <w:proofErr w:type="spellStart"/>
      <w:r>
        <w:rPr>
          <w:lang w:val="ru-RU"/>
        </w:rPr>
        <w:t>Цзяо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Тонгский</w:t>
      </w:r>
      <w:proofErr w:type="spellEnd"/>
      <w:r>
        <w:rPr>
          <w:lang w:val="ru-RU"/>
        </w:rPr>
        <w:t xml:space="preserve"> университет-</w:t>
      </w:r>
      <w:proofErr w:type="spellStart"/>
      <w:proofErr w:type="gramStart"/>
      <w:r>
        <w:rPr>
          <w:lang w:val="ru-RU"/>
        </w:rPr>
        <w:t>ParisTech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Elite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Technology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Technology</w:t>
      </w:r>
      <w:proofErr w:type="spellEnd"/>
      <w:r>
        <w:rPr>
          <w:lang w:val="ru-RU"/>
        </w:rPr>
        <w:t xml:space="preserve"> (SPEIT).</w:t>
      </w:r>
    </w:p>
    <w:p w:rsidR="00FE76A8" w:rsidRDefault="00FE76A8" w:rsidP="00FE76A8">
      <w:pPr>
        <w:spacing w:before="6" w:line="235" w:lineRule="auto"/>
        <w:ind w:left="151"/>
        <w:rPr>
          <w:lang w:val="ru-RU"/>
        </w:rPr>
      </w:pPr>
      <w:r>
        <w:rPr>
          <w:b/>
          <w:lang w:val="ru-RU"/>
        </w:rPr>
        <w:t>Руководитель проекта по изучению создания исследовательских центров MINES</w:t>
      </w:r>
      <w:r>
        <w:rPr>
          <w:lang w:val="ru-RU"/>
        </w:rPr>
        <w:t xml:space="preserve"> </w:t>
      </w:r>
      <w:proofErr w:type="spellStart"/>
      <w:r>
        <w:rPr>
          <w:b/>
          <w:lang w:val="ru-RU"/>
        </w:rPr>
        <w:t>ParisTech</w:t>
      </w:r>
      <w:proofErr w:type="spellEnd"/>
      <w:r>
        <w:rPr>
          <w:lang w:val="ru-RU"/>
        </w:rPr>
        <w:t xml:space="preserve"> в рамках Операции национального интереса </w:t>
      </w:r>
      <w:proofErr w:type="spellStart"/>
      <w:r>
        <w:rPr>
          <w:lang w:val="ru-RU"/>
        </w:rPr>
        <w:t>Paris-Saclay</w:t>
      </w:r>
      <w:proofErr w:type="spellEnd"/>
      <w:r>
        <w:rPr>
          <w:lang w:val="ru-RU"/>
        </w:rPr>
        <w:t>.</w:t>
      </w:r>
    </w:p>
    <w:p w:rsidR="00FE76A8" w:rsidRDefault="00FE76A8" w:rsidP="00FE76A8">
      <w:pPr>
        <w:pStyle w:val="a3"/>
        <w:spacing w:before="7"/>
        <w:rPr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157480</wp:posOffset>
                </wp:positionV>
                <wp:extent cx="4492625" cy="1270"/>
                <wp:effectExtent l="0" t="0" r="22225" b="3683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2625" cy="127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4pt" to="396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" strokeweight=".21mm">
                <o:lock v:ext="edit" shapetype="f"/>
                <w10:wrap type="topAndBottom" anchorx="page"/>
              </v:line>
            </w:pict>
          </mc:Fallback>
        </mc:AlternateContent>
      </w:r>
    </w:p>
    <w:p w:rsidR="00FE76A8" w:rsidRDefault="00FE76A8" w:rsidP="00FE76A8">
      <w:pPr>
        <w:pStyle w:val="2"/>
        <w:spacing w:before="101"/>
        <w:rPr>
          <w:b w:val="0"/>
          <w:lang w:val="ru-RU"/>
        </w:rPr>
      </w:pPr>
      <w:r>
        <w:rPr>
          <w:lang w:val="ru-RU"/>
        </w:rPr>
        <w:t>Высшая школа инженерных наук и технологий Нанси (</w:t>
      </w:r>
      <w:r>
        <w:t>ESSTIN</w:t>
      </w:r>
      <w:r>
        <w:rPr>
          <w:lang w:val="ru-RU"/>
        </w:rPr>
        <w:t xml:space="preserve">) </w:t>
      </w:r>
      <w:r>
        <w:rPr>
          <w:b w:val="0"/>
          <w:lang w:val="ru-RU"/>
        </w:rPr>
        <w:t>с</w:t>
      </w:r>
      <w:r>
        <w:rPr>
          <w:lang w:val="ru-RU"/>
        </w:rPr>
        <w:t xml:space="preserve"> </w:t>
      </w:r>
      <w:r>
        <w:rPr>
          <w:b w:val="0"/>
          <w:lang w:val="ru-RU"/>
        </w:rPr>
        <w:t>2008 по</w:t>
      </w:r>
      <w:r>
        <w:rPr>
          <w:b w:val="0"/>
          <w:spacing w:val="-19"/>
          <w:lang w:val="ru-RU"/>
        </w:rPr>
        <w:t xml:space="preserve"> </w:t>
      </w:r>
      <w:r>
        <w:rPr>
          <w:b w:val="0"/>
          <w:lang w:val="ru-RU"/>
        </w:rPr>
        <w:t>2013г.</w:t>
      </w:r>
    </w:p>
    <w:p w:rsidR="00FE76A8" w:rsidRDefault="00FE76A8" w:rsidP="00FE76A8">
      <w:pPr>
        <w:rPr>
          <w:b/>
          <w:lang w:val="ru-RU"/>
        </w:rPr>
      </w:pPr>
      <w:r>
        <w:rPr>
          <w:b/>
          <w:lang w:val="ru-RU"/>
        </w:rPr>
        <w:t xml:space="preserve">Директор. </w:t>
      </w:r>
      <w:r>
        <w:rPr>
          <w:lang w:val="ru-RU"/>
        </w:rPr>
        <w:t xml:space="preserve">800 студентов и 150 сотрудников. Определение и управление стратегическими, сетевыми и региональными специфическими ориентациями и экспертными действиями в области НИОКР в области энергетики, окружающей среды и улавливания </w:t>
      </w:r>
      <w:r>
        <w:t>CO</w:t>
      </w:r>
      <w:r>
        <w:rPr>
          <w:lang w:val="ru-RU"/>
        </w:rPr>
        <w:t>2</w:t>
      </w:r>
    </w:p>
    <w:p w:rsidR="00FE76A8" w:rsidRDefault="00FE76A8" w:rsidP="00FE76A8">
      <w:pPr>
        <w:rPr>
          <w:lang w:val="ru-RU"/>
        </w:rPr>
      </w:pPr>
      <w:r>
        <w:rPr>
          <w:lang w:val="ru-RU"/>
        </w:rPr>
        <w:t>Результаты</w:t>
      </w:r>
      <w:r w:rsidRPr="00EB566E">
        <w:rPr>
          <w:lang w:val="ru-RU"/>
        </w:rPr>
        <w:t>:</w:t>
      </w:r>
    </w:p>
    <w:p w:rsidR="00FE76A8" w:rsidRDefault="00FE76A8" w:rsidP="00FE76A8">
      <w:pPr>
        <w:rPr>
          <w:b/>
          <w:lang w:val="ru-RU"/>
        </w:rPr>
      </w:pPr>
      <w:r>
        <w:rPr>
          <w:b/>
          <w:lang w:val="ru-RU"/>
        </w:rPr>
        <w:t>- ESSTIN поднялся с 50-й из 67 школ в 2008 году до 31-й из 68 в 2012 году в списке удостоенных награды</w:t>
      </w:r>
    </w:p>
    <w:p w:rsidR="00FE76A8" w:rsidRDefault="00FE76A8" w:rsidP="00FE76A8">
      <w:pPr>
        <w:rPr>
          <w:b/>
          <w:lang w:val="ru-RU"/>
        </w:rPr>
      </w:pPr>
      <w:r>
        <w:rPr>
          <w:b/>
          <w:lang w:val="ru-RU"/>
        </w:rPr>
        <w:t xml:space="preserve">- Развитие конкурса </w:t>
      </w:r>
      <w:proofErr w:type="spellStart"/>
      <w:r>
        <w:rPr>
          <w:b/>
          <w:lang w:val="ru-RU"/>
        </w:rPr>
        <w:t>Geipi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Polytech</w:t>
      </w:r>
      <w:proofErr w:type="spellEnd"/>
      <w:r>
        <w:rPr>
          <w:b/>
          <w:lang w:val="ru-RU"/>
        </w:rPr>
        <w:t xml:space="preserve"> благодаря стратегии роста и диверсификации.</w:t>
      </w:r>
    </w:p>
    <w:p w:rsidR="00FE76A8" w:rsidRDefault="00FE76A8" w:rsidP="00FE76A8">
      <w:pPr>
        <w:rPr>
          <w:b/>
          <w:lang w:val="ru-RU"/>
        </w:rPr>
      </w:pPr>
      <w:r>
        <w:rPr>
          <w:b/>
          <w:lang w:val="ru-RU"/>
        </w:rPr>
        <w:t>- Развитие ресурсов ESSTIN: пространство для инновационного партнерства компаний и школ</w:t>
      </w:r>
    </w:p>
    <w:p w:rsidR="00FE76A8" w:rsidRDefault="00FE76A8" w:rsidP="00FE76A8">
      <w:pPr>
        <w:rPr>
          <w:b/>
          <w:lang w:val="ru-RU"/>
        </w:rPr>
      </w:pPr>
      <w:r>
        <w:rPr>
          <w:b/>
          <w:lang w:val="ru-RU"/>
        </w:rPr>
        <w:t>- Создание франшизы ESSTIN за рубежом с институтами и местными фондами</w:t>
      </w:r>
    </w:p>
    <w:p w:rsidR="00FE76A8" w:rsidRPr="00EB566E" w:rsidRDefault="00FE76A8" w:rsidP="00FE76A8">
      <w:pPr>
        <w:pStyle w:val="a3"/>
        <w:spacing w:before="6"/>
        <w:rPr>
          <w:sz w:val="22"/>
          <w:szCs w:val="22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156845</wp:posOffset>
                </wp:positionV>
                <wp:extent cx="4492625" cy="1270"/>
                <wp:effectExtent l="0" t="0" r="22225" b="3683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2625" cy="127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35pt" to="39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" strokeweight=".21mm">
                <o:lock v:ext="edit" shapetype="f"/>
                <w10:wrap type="topAndBottom" anchorx="page"/>
              </v:line>
            </w:pict>
          </mc:Fallback>
        </mc:AlternateContent>
      </w:r>
    </w:p>
    <w:p w:rsidR="00FE76A8" w:rsidRDefault="00FE76A8" w:rsidP="00FE76A8">
      <w:pPr>
        <w:spacing w:before="96"/>
        <w:ind w:left="151"/>
        <w:rPr>
          <w:i/>
          <w:lang w:val="ru-RU"/>
        </w:rPr>
      </w:pPr>
      <w:r>
        <w:rPr>
          <w:b/>
          <w:i/>
          <w:lang w:val="ru-RU"/>
        </w:rPr>
        <w:t>Национальный государственный университет шахт Нанта</w:t>
      </w:r>
      <w:r>
        <w:rPr>
          <w:i/>
          <w:lang w:val="ru-RU"/>
        </w:rPr>
        <w:t>, профессор 2-й, позже 1-й категории Министерства промышленности, с 1998 по 2008г.</w:t>
      </w:r>
    </w:p>
    <w:p w:rsidR="00FE76A8" w:rsidRDefault="00FE76A8" w:rsidP="00FE76A8">
      <w:pPr>
        <w:spacing w:before="120" w:line="235" w:lineRule="auto"/>
        <w:ind w:left="151"/>
        <w:rPr>
          <w:lang w:val="ru-RU"/>
        </w:rPr>
      </w:pPr>
      <w:r>
        <w:rPr>
          <w:u w:val="single"/>
          <w:lang w:val="ru-RU"/>
        </w:rPr>
        <w:t>2005-2008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Директор Департамента Систем Энергетики и Окружающей среды </w:t>
      </w:r>
      <w:r>
        <w:rPr>
          <w:b/>
          <w:lang w:val="ru-RU"/>
        </w:rPr>
        <w:t xml:space="preserve">- </w:t>
      </w:r>
      <w:r>
        <w:rPr>
          <w:lang w:val="ru-RU"/>
        </w:rPr>
        <w:t xml:space="preserve">Национальный государственный университет шахт Нанта (50 чел., 25 из которых на постоянной основе, 1250 </w:t>
      </w:r>
      <w:r>
        <w:t>k</w:t>
      </w:r>
      <w:r>
        <w:rPr>
          <w:lang w:val="ru-RU"/>
        </w:rPr>
        <w:t>€ годовой доход).</w:t>
      </w:r>
    </w:p>
    <w:p w:rsidR="00FE76A8" w:rsidRDefault="00FE76A8" w:rsidP="00FE76A8">
      <w:pPr>
        <w:pStyle w:val="1"/>
        <w:spacing w:before="118" w:line="272" w:lineRule="exac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Результаты:</w:t>
      </w:r>
    </w:p>
    <w:p w:rsidR="00FE76A8" w:rsidRDefault="00FE76A8" w:rsidP="00FE76A8">
      <w:pPr>
        <w:pStyle w:val="a5"/>
        <w:tabs>
          <w:tab w:val="left" w:pos="292"/>
        </w:tabs>
        <w:ind w:left="152" w:firstLine="0"/>
        <w:rPr>
          <w:lang w:val="ru-RU"/>
        </w:rPr>
      </w:pPr>
      <w:r>
        <w:rPr>
          <w:sz w:val="24"/>
          <w:lang w:val="ru-RU"/>
        </w:rPr>
        <w:t xml:space="preserve">- </w:t>
      </w:r>
      <w:r>
        <w:rPr>
          <w:lang w:val="ru-RU"/>
        </w:rPr>
        <w:t>Разработка программ путем создания стратегии наблюдения и предвидения.</w:t>
      </w:r>
    </w:p>
    <w:p w:rsidR="00FE76A8" w:rsidRDefault="00FE76A8" w:rsidP="00FE76A8">
      <w:pPr>
        <w:pStyle w:val="a5"/>
        <w:numPr>
          <w:ilvl w:val="0"/>
          <w:numId w:val="1"/>
        </w:numPr>
        <w:tabs>
          <w:tab w:val="left" w:pos="292"/>
        </w:tabs>
        <w:spacing w:before="118" w:line="275" w:lineRule="exact"/>
        <w:ind w:left="151" w:right="101" w:hanging="141"/>
        <w:rPr>
          <w:lang w:val="ru-RU"/>
        </w:rPr>
      </w:pPr>
      <w:r>
        <w:rPr>
          <w:lang w:val="ru-RU"/>
        </w:rPr>
        <w:t>Воспитание ведущих интернациональных специалистов, проведение партнерских исследований и разработка новых учебных технологий</w:t>
      </w:r>
    </w:p>
    <w:p w:rsidR="00FE76A8" w:rsidRDefault="00FE76A8" w:rsidP="00FE76A8">
      <w:pPr>
        <w:pStyle w:val="a5"/>
        <w:tabs>
          <w:tab w:val="left" w:pos="292"/>
        </w:tabs>
        <w:spacing w:before="118" w:line="275" w:lineRule="exact"/>
        <w:ind w:left="152" w:right="101" w:firstLine="0"/>
        <w:rPr>
          <w:lang w:val="ru-RU"/>
        </w:rPr>
      </w:pPr>
      <w:r>
        <w:rPr>
          <w:lang w:val="ru-RU"/>
        </w:rPr>
        <w:t xml:space="preserve"> </w:t>
      </w:r>
      <w:r>
        <w:rPr>
          <w:u w:val="single"/>
          <w:lang w:val="ru-RU"/>
        </w:rPr>
        <w:t>2002-2005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Руководитель «Управление проектами в области экологии и энергетики». Создание, набор студентов и заинтересованных лиц, управление. Развитие партнерства с промышленниками и академиками. Получение национальных и европейских аккредитаций</w:t>
      </w:r>
    </w:p>
    <w:p w:rsidR="00FE76A8" w:rsidRDefault="00FE76A8" w:rsidP="00FE76A8">
      <w:pPr>
        <w:pStyle w:val="a3"/>
        <w:spacing w:before="120" w:line="235" w:lineRule="auto"/>
        <w:ind w:left="151" w:right="101"/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2002-2003</w:t>
      </w:r>
      <w:proofErr w:type="gramStart"/>
      <w:r>
        <w:rPr>
          <w:sz w:val="22"/>
          <w:szCs w:val="22"/>
          <w:lang w:val="ru-RU"/>
        </w:rPr>
        <w:t xml:space="preserve"> :</w:t>
      </w:r>
      <w:proofErr w:type="gramEnd"/>
      <w:r>
        <w:rPr>
          <w:sz w:val="22"/>
          <w:szCs w:val="22"/>
          <w:lang w:val="ru-RU"/>
        </w:rPr>
        <w:t xml:space="preserve"> Создатель и координатор </w:t>
      </w:r>
      <w:r>
        <w:rPr>
          <w:sz w:val="22"/>
          <w:szCs w:val="22"/>
        </w:rPr>
        <w:t>THERMER</w:t>
      </w:r>
      <w:r>
        <w:rPr>
          <w:sz w:val="22"/>
          <w:szCs w:val="22"/>
          <w:lang w:val="ru-RU"/>
        </w:rPr>
        <w:t xml:space="preserve"> (сеть </w:t>
      </w:r>
      <w:r>
        <w:rPr>
          <w:sz w:val="22"/>
          <w:szCs w:val="22"/>
        </w:rPr>
        <w:t>RITMER</w:t>
      </w:r>
      <w:r>
        <w:rPr>
          <w:sz w:val="22"/>
          <w:szCs w:val="22"/>
          <w:lang w:val="ru-RU"/>
        </w:rPr>
        <w:t>) - восстановление почвы, загрязненной разливами нефти, финансируется Министерством исследований</w:t>
      </w:r>
    </w:p>
    <w:p w:rsidR="00FE76A8" w:rsidRPr="00EB566E" w:rsidRDefault="00FE76A8" w:rsidP="00FE76A8">
      <w:pPr>
        <w:spacing w:before="121" w:line="235" w:lineRule="auto"/>
        <w:ind w:left="151" w:right="100"/>
        <w:jc w:val="both"/>
        <w:rPr>
          <w:lang w:val="ru-RU"/>
        </w:rPr>
      </w:pPr>
      <w:r>
        <w:rPr>
          <w:u w:val="single"/>
          <w:lang w:val="ru-RU"/>
        </w:rPr>
        <w:t>1998-2002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Руководитель «ИНЖЕНЕРНАЯ СПЕЦИАЛИЗАЦИЯ ОКРУЖАЮЩЕЙ СРЕДЫ» Определение содержания обучения. Надзор за обучением. Обучение технологическому процессу </w:t>
      </w:r>
    </w:p>
    <w:p w:rsidR="00FE76A8" w:rsidRPr="00EB566E" w:rsidRDefault="00FE76A8" w:rsidP="00FE76A8">
      <w:pPr>
        <w:pStyle w:val="a3"/>
        <w:spacing w:before="7"/>
        <w:rPr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157480</wp:posOffset>
                </wp:positionV>
                <wp:extent cx="4492625" cy="1270"/>
                <wp:effectExtent l="0" t="0" r="22225" b="3683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2625" cy="127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4pt" to="396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" strokeweight=".21mm">
                <o:lock v:ext="edit" shapetype="f"/>
                <w10:wrap type="topAndBottom" anchorx="page"/>
              </v:line>
            </w:pict>
          </mc:Fallback>
        </mc:AlternateContent>
      </w:r>
    </w:p>
    <w:p w:rsidR="00FE76A8" w:rsidRPr="00EB566E" w:rsidRDefault="00FE76A8" w:rsidP="00FE76A8">
      <w:pPr>
        <w:pStyle w:val="a3"/>
        <w:spacing w:before="1"/>
        <w:rPr>
          <w:sz w:val="17"/>
          <w:lang w:val="ru-RU"/>
        </w:rPr>
      </w:pPr>
    </w:p>
    <w:p w:rsidR="00FE76A8" w:rsidRDefault="00FE76A8" w:rsidP="00FE76A8">
      <w:pPr>
        <w:spacing w:before="61"/>
        <w:ind w:left="151"/>
        <w:rPr>
          <w:i/>
          <w:lang w:val="ru-RU"/>
        </w:rPr>
      </w:pPr>
      <w:r>
        <w:rPr>
          <w:b/>
          <w:i/>
        </w:rPr>
        <w:t>IRSID</w:t>
      </w:r>
      <w:r>
        <w:rPr>
          <w:i/>
          <w:lang w:val="ru-RU"/>
        </w:rPr>
        <w:t xml:space="preserve">, Группа </w:t>
      </w:r>
      <w:r>
        <w:rPr>
          <w:i/>
        </w:rPr>
        <w:t>USINOR</w:t>
      </w:r>
      <w:r>
        <w:rPr>
          <w:i/>
          <w:lang w:val="ru-RU"/>
        </w:rPr>
        <w:t xml:space="preserve"> (сейчас </w:t>
      </w:r>
      <w:proofErr w:type="spellStart"/>
      <w:r>
        <w:rPr>
          <w:i/>
          <w:color w:val="222222"/>
          <w:shd w:val="clear" w:color="auto" w:fill="FFFFFF"/>
          <w:lang w:val="ru-RU"/>
        </w:rPr>
        <w:t>Арселор</w:t>
      </w:r>
      <w:proofErr w:type="spellEnd"/>
      <w:r>
        <w:rPr>
          <w:i/>
          <w:color w:val="222222"/>
          <w:shd w:val="clear" w:color="auto" w:fill="FFFFFF"/>
          <w:lang w:val="ru-RU"/>
        </w:rPr>
        <w:t xml:space="preserve"> </w:t>
      </w:r>
      <w:proofErr w:type="spellStart"/>
      <w:r>
        <w:rPr>
          <w:i/>
          <w:color w:val="222222"/>
          <w:shd w:val="clear" w:color="auto" w:fill="FFFFFF"/>
          <w:lang w:val="ru-RU"/>
        </w:rPr>
        <w:t>Миттал</w:t>
      </w:r>
      <w:proofErr w:type="spellEnd"/>
      <w:r>
        <w:rPr>
          <w:i/>
          <w:lang w:val="ru-RU"/>
        </w:rPr>
        <w:t xml:space="preserve"> - </w:t>
      </w:r>
      <w:r>
        <w:rPr>
          <w:i/>
        </w:rPr>
        <w:t>ArcelorMittal</w:t>
      </w:r>
      <w:r>
        <w:rPr>
          <w:i/>
          <w:lang w:val="ru-RU"/>
        </w:rPr>
        <w:t>) : Инженер-исследователь, с 1990 по 1998г.</w:t>
      </w:r>
    </w:p>
    <w:p w:rsidR="00FE76A8" w:rsidRDefault="00FE76A8" w:rsidP="00FE76A8">
      <w:pPr>
        <w:pStyle w:val="2"/>
        <w:spacing w:before="113"/>
        <w:rPr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u w:val="single"/>
          <w:lang w:val="ru-RU"/>
        </w:rPr>
        <w:t>1994-1998</w:t>
      </w:r>
      <w:proofErr w:type="gramStart"/>
      <w:r>
        <w:rPr>
          <w:b w:val="0"/>
          <w:i w:val="0"/>
          <w:sz w:val="22"/>
          <w:szCs w:val="22"/>
          <w:lang w:val="ru-RU"/>
        </w:rPr>
        <w:t xml:space="preserve"> :</w:t>
      </w:r>
      <w:proofErr w:type="gramEnd"/>
      <w:r>
        <w:rPr>
          <w:b w:val="0"/>
          <w:i w:val="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Руководитель проекта «Производительность помольных и угольных транспортных мастерских»</w:t>
      </w:r>
    </w:p>
    <w:p w:rsidR="00FE76A8" w:rsidRDefault="00FE76A8" w:rsidP="00FE76A8">
      <w:pPr>
        <w:spacing w:before="117"/>
        <w:ind w:left="151"/>
        <w:rPr>
          <w:lang w:val="ru-RU"/>
        </w:rPr>
      </w:pPr>
      <w:r>
        <w:rPr>
          <w:lang w:val="ru-RU"/>
        </w:rPr>
        <w:t xml:space="preserve">Аудит закачки угля на предприятиях группы </w:t>
      </w:r>
      <w:r>
        <w:t>USINOR</w:t>
      </w:r>
      <w:r>
        <w:rPr>
          <w:lang w:val="ru-RU"/>
        </w:rPr>
        <w:t>. Тесты и моделирование способов повышения производительности. Трансфер технологий и методов между сайтами</w:t>
      </w:r>
    </w:p>
    <w:p w:rsidR="00FE76A8" w:rsidRPr="00EB566E" w:rsidRDefault="00FE76A8" w:rsidP="00FE76A8">
      <w:pPr>
        <w:pStyle w:val="2"/>
        <w:rPr>
          <w:lang w:val="ru-RU"/>
        </w:rPr>
      </w:pPr>
      <w:r>
        <w:rPr>
          <w:b w:val="0"/>
          <w:i w:val="0"/>
          <w:sz w:val="22"/>
          <w:szCs w:val="22"/>
          <w:u w:val="single"/>
          <w:lang w:val="ru-RU"/>
        </w:rPr>
        <w:lastRenderedPageBreak/>
        <w:t>1990-1993</w:t>
      </w:r>
      <w:proofErr w:type="gramStart"/>
      <w:r>
        <w:rPr>
          <w:b w:val="0"/>
          <w:i w:val="0"/>
          <w:sz w:val="22"/>
          <w:szCs w:val="22"/>
          <w:lang w:val="ru-RU"/>
        </w:rPr>
        <w:t xml:space="preserve"> :</w:t>
      </w:r>
      <w:proofErr w:type="gramEnd"/>
      <w:r>
        <w:rPr>
          <w:b w:val="0"/>
          <w:i w:val="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Инженер по изучению и разработке процесса восстановления железной руды</w:t>
      </w:r>
      <w:r>
        <w:rPr>
          <w:b w:val="0"/>
          <w:i w:val="0"/>
          <w:sz w:val="22"/>
          <w:szCs w:val="22"/>
          <w:lang w:val="ru-RU"/>
        </w:rPr>
        <w:t xml:space="preserve"> </w:t>
      </w:r>
    </w:p>
    <w:p w:rsidR="00FE76A8" w:rsidRPr="00EB566E" w:rsidRDefault="00FE76A8" w:rsidP="00FE76A8">
      <w:pPr>
        <w:pStyle w:val="a3"/>
        <w:spacing w:before="120" w:line="235" w:lineRule="auto"/>
        <w:ind w:left="151"/>
        <w:rPr>
          <w:lang w:val="ru-RU"/>
        </w:rPr>
      </w:pPr>
      <w:r>
        <w:rPr>
          <w:b/>
          <w:sz w:val="22"/>
          <w:szCs w:val="22"/>
          <w:lang w:val="ru-RU"/>
        </w:rPr>
        <w:t>Планирование</w:t>
      </w:r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эксперимента</w:t>
      </w:r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</w:t>
      </w:r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моделирование</w:t>
      </w:r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восстановления</w:t>
      </w:r>
      <w:r w:rsidRPr="00EB566E">
        <w:rPr>
          <w:b/>
          <w:sz w:val="22"/>
          <w:szCs w:val="22"/>
          <w:lang w:val="ru-RU"/>
        </w:rPr>
        <w:t xml:space="preserve"> </w:t>
      </w:r>
      <w:proofErr w:type="gramStart"/>
      <w:r>
        <w:rPr>
          <w:b/>
          <w:sz w:val="22"/>
          <w:szCs w:val="22"/>
          <w:lang w:val="ru-RU"/>
        </w:rPr>
        <w:t>железной</w:t>
      </w:r>
      <w:proofErr w:type="gramEnd"/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руды</w:t>
      </w:r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</w:t>
      </w:r>
      <w:r w:rsidRPr="00EB566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циркулирующем</w:t>
      </w:r>
      <w:r w:rsidRPr="00EB566E">
        <w:rPr>
          <w:b/>
          <w:sz w:val="22"/>
          <w:szCs w:val="22"/>
          <w:lang w:val="ru-RU"/>
        </w:rPr>
        <w:t xml:space="preserve"> </w:t>
      </w:r>
      <w:proofErr w:type="spellStart"/>
      <w:r w:rsidRPr="00EB566E">
        <w:rPr>
          <w:b/>
          <w:sz w:val="22"/>
          <w:szCs w:val="22"/>
          <w:lang w:val="ru-RU"/>
        </w:rPr>
        <w:t>псевдоожиженно</w:t>
      </w:r>
      <w:r>
        <w:rPr>
          <w:b/>
          <w:sz w:val="22"/>
          <w:szCs w:val="22"/>
          <w:lang w:val="ru-RU"/>
        </w:rPr>
        <w:t>м</w:t>
      </w:r>
      <w:proofErr w:type="spellEnd"/>
      <w:r w:rsidRPr="00EB566E">
        <w:rPr>
          <w:b/>
          <w:sz w:val="22"/>
          <w:szCs w:val="22"/>
          <w:lang w:val="ru-RU"/>
        </w:rPr>
        <w:t xml:space="preserve"> сло</w:t>
      </w:r>
      <w:r>
        <w:rPr>
          <w:b/>
          <w:sz w:val="22"/>
          <w:szCs w:val="22"/>
          <w:lang w:val="ru-RU"/>
        </w:rPr>
        <w:t>е</w:t>
      </w:r>
      <w:r w:rsidRPr="00EB566E">
        <w:rPr>
          <w:sz w:val="22"/>
          <w:szCs w:val="22"/>
          <w:lang w:val="ru-RU"/>
        </w:rPr>
        <w:t>: гидродинамика реактора, твердые реакции (связывание, истирание) и газожидкостные переносы</w:t>
      </w:r>
    </w:p>
    <w:p w:rsidR="00FE76A8" w:rsidRPr="00EB566E" w:rsidRDefault="00FE76A8" w:rsidP="00FE76A8">
      <w:pPr>
        <w:pStyle w:val="a3"/>
        <w:spacing w:before="7"/>
        <w:rPr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157480</wp:posOffset>
                </wp:positionV>
                <wp:extent cx="4438650" cy="1270"/>
                <wp:effectExtent l="0" t="0" r="19050" b="368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8650" cy="127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4pt" to="392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" strokeweight=".21mm">
                <o:lock v:ext="edit" shapetype="f"/>
                <w10:wrap type="topAndBottom" anchorx="page"/>
              </v:line>
            </w:pict>
          </mc:Fallback>
        </mc:AlternateContent>
      </w:r>
    </w:p>
    <w:p w:rsidR="00FE76A8" w:rsidRDefault="00FE76A8" w:rsidP="00FE76A8">
      <w:pPr>
        <w:spacing w:before="101"/>
        <w:ind w:left="151"/>
        <w:jc w:val="both"/>
        <w:rPr>
          <w:lang w:val="ru-RU"/>
        </w:rPr>
      </w:pPr>
      <w:r>
        <w:rPr>
          <w:i/>
          <w:sz w:val="24"/>
          <w:lang w:val="ru-RU"/>
        </w:rPr>
        <w:t>CERCHAR, Организаци</w:t>
      </w:r>
      <w:r>
        <w:rPr>
          <w:i/>
          <w:lang w:val="ru-RU"/>
        </w:rPr>
        <w:t>я по угольной промышленности</w:t>
      </w:r>
      <w:r>
        <w:rPr>
          <w:i/>
          <w:sz w:val="24"/>
          <w:lang w:val="ru-RU"/>
        </w:rPr>
        <w:t>, инженер-исследователь, 1983-1990</w:t>
      </w:r>
    </w:p>
    <w:p w:rsidR="00FE76A8" w:rsidRPr="00EB566E" w:rsidRDefault="00FE76A8" w:rsidP="00FE76A8">
      <w:pPr>
        <w:spacing w:before="113"/>
        <w:ind w:left="151" w:right="100"/>
        <w:jc w:val="both"/>
        <w:rPr>
          <w:lang w:val="ru-RU"/>
        </w:rPr>
      </w:pPr>
      <w:r w:rsidRPr="00EB566E">
        <w:rPr>
          <w:sz w:val="24"/>
          <w:u w:val="single"/>
          <w:lang w:val="ru-RU"/>
        </w:rPr>
        <w:t>1989-1990</w:t>
      </w:r>
      <w:proofErr w:type="gramStart"/>
      <w:r w:rsidRPr="00EB566E">
        <w:rPr>
          <w:sz w:val="24"/>
          <w:lang w:val="ru-RU"/>
        </w:rPr>
        <w:t xml:space="preserve"> :</w:t>
      </w:r>
      <w:proofErr w:type="gramEnd"/>
      <w:r w:rsidRPr="00EB566E">
        <w:rPr>
          <w:sz w:val="24"/>
          <w:lang w:val="ru-RU"/>
        </w:rPr>
        <w:t xml:space="preserve"> </w:t>
      </w:r>
      <w:r>
        <w:rPr>
          <w:lang w:val="ru-RU"/>
        </w:rPr>
        <w:t>Заместитель руководителя Организации по  системам производства электроэнергии (бюджет: 30 млн. Руб.). Исследования технологий производства энергии, борьбы с выбросами  и утилизации топлива и отходов. Эксперт в ECSC и в рабочей группе Международного Энергетического Агентства</w:t>
      </w:r>
    </w:p>
    <w:p w:rsidR="00FE76A8" w:rsidRDefault="00FE76A8" w:rsidP="00FE76A8">
      <w:pPr>
        <w:spacing w:before="113"/>
        <w:ind w:left="151" w:right="100"/>
        <w:rPr>
          <w:lang w:val="ru-RU"/>
        </w:rPr>
      </w:pPr>
      <w:r>
        <w:rPr>
          <w:b/>
          <w:bCs/>
          <w:sz w:val="24"/>
          <w:lang w:val="ru-RU"/>
        </w:rPr>
        <w:t>Основные результаты:</w:t>
      </w:r>
      <w:r>
        <w:rPr>
          <w:sz w:val="24"/>
          <w:lang w:val="ru-RU"/>
        </w:rPr>
        <w:br/>
        <w:t>- Переговоры и собрания по сотрудничеству с национальными и международными организациями,</w:t>
      </w:r>
      <w:r>
        <w:rPr>
          <w:sz w:val="24"/>
          <w:lang w:val="ru-RU"/>
        </w:rPr>
        <w:br/>
        <w:t>- Руководство кадров и задач рабочих групп, ответственных за экспертизу технологий, топлива и загрязняющих веществ</w:t>
      </w:r>
    </w:p>
    <w:p w:rsidR="00FE76A8" w:rsidRDefault="00FE76A8" w:rsidP="00FE76A8">
      <w:pPr>
        <w:pStyle w:val="1"/>
        <w:spacing w:before="118" w:line="272" w:lineRule="exact"/>
        <w:rPr>
          <w:b w:val="0"/>
          <w:bCs w:val="0"/>
          <w:lang w:val="ru-RU"/>
        </w:rPr>
      </w:pPr>
      <w:r>
        <w:rPr>
          <w:b w:val="0"/>
          <w:bCs w:val="0"/>
          <w:u w:val="single"/>
          <w:lang w:val="ru-RU"/>
        </w:rPr>
        <w:t>1983-1988</w:t>
      </w:r>
      <w:r>
        <w:rPr>
          <w:b w:val="0"/>
          <w:bCs w:val="0"/>
          <w:lang w:val="ru-RU"/>
        </w:rPr>
        <w:t xml:space="preserve">: - </w:t>
      </w:r>
      <w:r>
        <w:rPr>
          <w:i/>
          <w:iCs/>
          <w:lang w:val="ru-RU"/>
        </w:rPr>
        <w:t xml:space="preserve">инженер по разработке экологически чистых угольных технологий в процессе горения в кипящем слое  </w:t>
      </w:r>
      <w:r>
        <w:rPr>
          <w:b w:val="0"/>
          <w:bCs w:val="0"/>
          <w:lang w:val="ru-RU"/>
        </w:rPr>
        <w:br/>
      </w:r>
      <w:r>
        <w:rPr>
          <w:lang w:val="ru-RU"/>
        </w:rPr>
        <w:t>Основные результаты:</w:t>
      </w:r>
      <w:proofErr w:type="gramStart"/>
      <w:r>
        <w:rPr>
          <w:b w:val="0"/>
          <w:bCs w:val="0"/>
          <w:lang w:val="ru-RU"/>
        </w:rPr>
        <w:br/>
        <w:t>-</w:t>
      </w:r>
      <w:proofErr w:type="gramEnd"/>
      <w:r>
        <w:rPr>
          <w:b w:val="0"/>
          <w:bCs w:val="0"/>
          <w:lang w:val="ru-RU"/>
        </w:rPr>
        <w:t>Маркетинг испытаний. Проверка соответствия результатов со стандартами</w:t>
      </w:r>
      <w:proofErr w:type="gramStart"/>
      <w:r>
        <w:rPr>
          <w:b w:val="0"/>
          <w:bCs w:val="0"/>
          <w:lang w:val="ru-RU"/>
        </w:rPr>
        <w:br/>
        <w:t>-</w:t>
      </w:r>
      <w:proofErr w:type="gramEnd"/>
      <w:r>
        <w:rPr>
          <w:b w:val="0"/>
          <w:bCs w:val="0"/>
          <w:lang w:val="ru-RU"/>
        </w:rPr>
        <w:t xml:space="preserve">Создатель и руководитель междисциплинарной группы, сосредоточенной на снижении затрат и автоматизации процесса сжижения </w:t>
      </w:r>
      <w:proofErr w:type="spellStart"/>
      <w:r>
        <w:rPr>
          <w:b w:val="0"/>
          <w:bCs w:val="0"/>
          <w:lang w:val="ru-RU"/>
        </w:rPr>
        <w:t>Calife</w:t>
      </w:r>
      <w:proofErr w:type="spellEnd"/>
      <w:r>
        <w:rPr>
          <w:b w:val="0"/>
          <w:bCs w:val="0"/>
          <w:lang w:val="ru-RU"/>
        </w:rPr>
        <w:t>. Запатентовано и лицензировано</w:t>
      </w:r>
    </w:p>
    <w:p w:rsidR="00FE76A8" w:rsidRPr="00EB566E" w:rsidRDefault="00FE76A8" w:rsidP="00FE76A8">
      <w:pPr>
        <w:pStyle w:val="a5"/>
        <w:tabs>
          <w:tab w:val="left" w:pos="292"/>
        </w:tabs>
        <w:spacing w:line="336" w:lineRule="auto"/>
        <w:ind w:left="152" w:right="799" w:firstLine="0"/>
        <w:rPr>
          <w:b/>
          <w:i/>
          <w:sz w:val="24"/>
          <w:lang w:val="ru-RU"/>
        </w:rPr>
      </w:pPr>
    </w:p>
    <w:p w:rsidR="00FE76A8" w:rsidRPr="00EB566E" w:rsidRDefault="00FE76A8" w:rsidP="00FE76A8">
      <w:pPr>
        <w:pStyle w:val="a3"/>
        <w:spacing w:before="2"/>
        <w:rPr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153035</wp:posOffset>
                </wp:positionV>
                <wp:extent cx="6439535" cy="17145"/>
                <wp:effectExtent l="0" t="0" r="18415" b="20955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9535" cy="17145"/>
                          <a:chOff x="0" y="0"/>
                          <a:chExt cx="6439535" cy="17145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1656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2.6pt;margin-top:12.05pt;width:507.05pt;height:1.35pt;z-index:-251652096;mso-position-horizontal-relative:page" coordsize="6439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">
                <v:line id="Прямая соединительная линия 14" o:spid="_x0000_s1027" style="position:absolute;visibility:visible;mso-wrap-style:square" from="0,0" to="6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6ucIAAADbAAAADwAAAGRycy9kb3ducmV2LnhtbERPTWvCQBC9F/oflil4q5uKaImuoRQF&#10;6aESI3gds2MSk51Ns2uM/94tFHqbx/ucZTKYRvTUucqygrdxBII4t7riQsEh27y+g3AeWWNjmRTc&#10;yUGyen5aYqztjVPq974QIYRdjApK79tYSpeXZNCNbUscuLPtDPoAu0LqDm8h3DRyEkUzabDi0FBi&#10;S58l5fX+ahRk89NPuuOvY7qut7n8Xl/6+SRTavQyfCxAeBr8v/jPvdVh/hR+fw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k6ucIAAADbAAAADwAAAAAAAAAAAAAA&#10;AAChAgAAZHJzL2Rvd25yZXYueG1sUEsFBgAAAAAEAAQA+QAAAJADAAAAAA==&#10;" strokeweight=".12mm"/>
                <v:line id="Прямая соединительная линия 15" o:spid="_x0000_s1028" style="position:absolute;visibility:visible;mso-wrap-style:square" from="0,165" to="6438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WfIsIAAADbAAAADwAAAGRycy9kb3ducmV2LnhtbERPTWvCQBC9F/oflil4q5sKaomuoRQF&#10;6aESI3gds2MSk51Ns2uM/94tFHqbx/ucZTKYRvTUucqygrdxBII4t7riQsEh27y+g3AeWWNjmRTc&#10;yUGyen5aYqztjVPq974QIYRdjApK79tYSpeXZNCNbUscuLPtDPoAu0LqDm8h3DRyEkUzabDi0FBi&#10;S58l5fX+ahRk89NPuuOvY7qut7n8Xl/6+SRTavQyfCxAeBr8v/jPvdVh/hR+fw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WfIsIAAADbAAAADwAAAAAAAAAAAAAA&#10;AAChAgAAZHJzL2Rvd25yZXYueG1sUEsFBgAAAAAEAAQA+QAAAJADAAAAAA==&#10;" strokeweight=".12mm"/>
                <w10:wrap type="topAndBottom" anchorx="page"/>
              </v:group>
            </w:pict>
          </mc:Fallback>
        </mc:AlternateContent>
      </w:r>
    </w:p>
    <w:p w:rsidR="00FE76A8" w:rsidRPr="00EB566E" w:rsidRDefault="00FE76A8" w:rsidP="00FE76A8">
      <w:pPr>
        <w:pStyle w:val="1"/>
        <w:ind w:left="3280" w:right="3252"/>
        <w:jc w:val="center"/>
        <w:rPr>
          <w:lang w:val="ru-RU"/>
        </w:rPr>
      </w:pPr>
      <w:r w:rsidRPr="00EB566E">
        <w:rPr>
          <w:lang w:val="ru-RU"/>
        </w:rPr>
        <w:t>Академическа</w:t>
      </w:r>
      <w:r>
        <w:rPr>
          <w:lang w:val="ru-RU"/>
        </w:rPr>
        <w:t xml:space="preserve">я деятельность </w:t>
      </w:r>
    </w:p>
    <w:p w:rsidR="00FE76A8" w:rsidRDefault="00FE76A8" w:rsidP="00FE76A8">
      <w:pPr>
        <w:pStyle w:val="1"/>
        <w:ind w:right="3252"/>
        <w:jc w:val="both"/>
        <w:rPr>
          <w:b w:val="0"/>
          <w:bCs w:val="0"/>
          <w:lang w:val="ru-RU"/>
        </w:rPr>
      </w:pPr>
    </w:p>
    <w:p w:rsidR="00FE76A8" w:rsidRPr="00EB566E" w:rsidRDefault="00FE76A8" w:rsidP="00FE76A8">
      <w:pPr>
        <w:spacing w:before="113"/>
        <w:ind w:left="152" w:right="100"/>
        <w:jc w:val="both"/>
        <w:rPr>
          <w:lang w:val="ru-RU"/>
        </w:rPr>
      </w:pPr>
      <w:r w:rsidRPr="00EB566E">
        <w:rPr>
          <w:sz w:val="24"/>
          <w:lang w:val="ru-RU"/>
        </w:rPr>
        <w:t>Автор 173 публикаций и сообщений. Руководство или соавторство 19 диссертаций</w:t>
      </w:r>
      <w:proofErr w:type="gramStart"/>
      <w:r>
        <w:rPr>
          <w:sz w:val="24"/>
        </w:rPr>
        <w:t> </w:t>
      </w:r>
      <w:r w:rsidRPr="00EB566E">
        <w:rPr>
          <w:sz w:val="24"/>
          <w:lang w:val="ru-RU"/>
        </w:rPr>
        <w:t>;</w:t>
      </w:r>
      <w:proofErr w:type="gramEnd"/>
      <w:r w:rsidRPr="00EB566E">
        <w:rPr>
          <w:sz w:val="24"/>
          <w:lang w:val="ru-RU"/>
        </w:rPr>
        <w:t xml:space="preserve"> </w:t>
      </w:r>
      <w:proofErr w:type="spellStart"/>
      <w:r w:rsidRPr="00EB566E">
        <w:rPr>
          <w:sz w:val="24"/>
          <w:lang w:val="ru-RU"/>
        </w:rPr>
        <w:t>Экзаминатор</w:t>
      </w:r>
      <w:proofErr w:type="spellEnd"/>
      <w:r w:rsidRPr="00EB566E">
        <w:rPr>
          <w:sz w:val="24"/>
          <w:lang w:val="ru-RU"/>
        </w:rPr>
        <w:t xml:space="preserve"> по 31 диссертации и РВБ. Создатель 9 французских патентов с </w:t>
      </w:r>
      <w:proofErr w:type="spellStart"/>
      <w:r w:rsidRPr="00EB566E">
        <w:rPr>
          <w:sz w:val="24"/>
          <w:lang w:val="ru-RU"/>
        </w:rPr>
        <w:t>распостранением</w:t>
      </w:r>
      <w:proofErr w:type="spellEnd"/>
      <w:r w:rsidRPr="00EB566E">
        <w:rPr>
          <w:sz w:val="24"/>
          <w:lang w:val="ru-RU"/>
        </w:rPr>
        <w:t xml:space="preserve"> на международном уровне. Преподавание французского и английского </w:t>
      </w:r>
      <w:r>
        <w:rPr>
          <w:sz w:val="24"/>
          <w:lang w:val="ru-RU"/>
        </w:rPr>
        <w:t>языков в Магистратуре, учебных центрах и инженерных школах, проведение очистки воды (15 ч.); инновационный способ производства (3ч.); Сжигание угля (40ч); пневматический транспорт (30ч); производство металла</w:t>
      </w:r>
      <w:proofErr w:type="gramStart"/>
      <w:r>
        <w:rPr>
          <w:sz w:val="24"/>
          <w:lang w:val="ru-RU"/>
        </w:rPr>
        <w:t xml:space="preserve">( </w:t>
      </w:r>
      <w:proofErr w:type="gramEnd"/>
      <w:r>
        <w:rPr>
          <w:sz w:val="24"/>
          <w:lang w:val="ru-RU"/>
        </w:rPr>
        <w:t>20ч); Инженерия твердого  газа (30ч); технология  производства (15ч)</w:t>
      </w:r>
    </w:p>
    <w:p w:rsidR="00FE76A8" w:rsidRPr="00EB566E" w:rsidRDefault="00FE76A8" w:rsidP="00FE76A8">
      <w:pPr>
        <w:spacing w:before="113"/>
        <w:ind w:left="152" w:right="100"/>
        <w:jc w:val="both"/>
        <w:rPr>
          <w:lang w:val="ru-RU"/>
        </w:rPr>
      </w:pPr>
    </w:p>
    <w:p w:rsidR="00FE76A8" w:rsidRPr="00EB566E" w:rsidRDefault="00FE76A8" w:rsidP="00FE76A8">
      <w:pPr>
        <w:pStyle w:val="a3"/>
        <w:spacing w:before="3"/>
        <w:rPr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153670</wp:posOffset>
                </wp:positionV>
                <wp:extent cx="6439535" cy="17145"/>
                <wp:effectExtent l="0" t="0" r="18415" b="2095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9535" cy="17145"/>
                          <a:chOff x="0" y="0"/>
                          <a:chExt cx="6439535" cy="17145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0" y="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1656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44.15pt;margin-top:12.1pt;width:507.05pt;height:1.35pt;z-index:-251651072;mso-position-horizontal-relative:page" coordsize="6439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">
                <v:line id="Прямая соединительная линия 17" o:spid="_x0000_s1027" style="position:absolute;visibility:visible;mso-wrap-style:square" from="0,0" to="6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ukzsIAAADbAAAADwAAAGRycy9kb3ducmV2LnhtbERPTWvCQBC9C/0PyxS8mU09GEldpRQF&#10;8aDEFHqdZqdJanY2za4x/ntXELzN433OYjWYRvTUudqygrcoBkFcWF1zqeAr30zmIJxH1thYJgVX&#10;crBavowWmGp74Yz6oy9FCGGXooLK+zaV0hUVGXSRbYkD92s7gz7ArpS6w0sIN42cxvFMGqw5NFTY&#10;0mdFxel4Ngry5Oc/O/DuO1uftoXcr//6ZJorNX4dPt5BeBr8U/xwb3WYn8D9l3C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ukzsIAAADbAAAADwAAAAAAAAAAAAAA&#10;AAChAgAAZHJzL2Rvd25yZXYueG1sUEsFBgAAAAAEAAQA+QAAAJADAAAAAA==&#10;" strokeweight=".12mm"/>
                <v:line id="Прямая соединительная линия 18" o:spid="_x0000_s1028" style="position:absolute;visibility:visible;mso-wrap-style:square" from="0,165" to="6438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wvMUAAADbAAAADwAAAGRycy9kb3ducmV2LnhtbESPQWvCQBCF7wX/wzJCb3WjB5XUVUQU&#10;xENLTKHXaXaapGZnY3aN6b/vHAreZnhv3vtmtRlco3rqQu3ZwHSSgCIuvK25NPCRH16WoEJEtth4&#10;JgO/FGCzHj2tMLX+zhn151gqCeGQooEqxjbVOhQVOQwT3xKL9u07h1HWrtS2w7uEu0bPkmSuHdYs&#10;DRW2tKuouJxvzkC++Lpm73z6zPaXY6Hf9j/9YpYb8zwetq+gIg3xYf6/PlrBF1j5RQ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QwvMUAAADbAAAADwAAAAAAAAAA&#10;AAAAAAChAgAAZHJzL2Rvd25yZXYueG1sUEsFBgAAAAAEAAQA+QAAAJMDAAAAAA==&#10;" strokeweight=".12mm"/>
                <w10:wrap type="topAndBottom" anchorx="page"/>
              </v:group>
            </w:pict>
          </mc:Fallback>
        </mc:AlternateContent>
      </w:r>
    </w:p>
    <w:p w:rsidR="00FE76A8" w:rsidRPr="00EB566E" w:rsidRDefault="00FE76A8" w:rsidP="00FE76A8">
      <w:pPr>
        <w:pStyle w:val="1"/>
        <w:ind w:left="3278" w:right="3252"/>
        <w:jc w:val="center"/>
        <w:rPr>
          <w:lang w:val="ru-RU"/>
        </w:rPr>
      </w:pPr>
      <w:r w:rsidRPr="00EB566E">
        <w:rPr>
          <w:lang w:val="ru-RU"/>
        </w:rPr>
        <w:t xml:space="preserve">Дипломы </w:t>
      </w:r>
    </w:p>
    <w:p w:rsidR="00FE76A8" w:rsidRPr="00EB566E" w:rsidRDefault="00FE76A8" w:rsidP="00FE76A8">
      <w:pPr>
        <w:tabs>
          <w:tab w:val="left" w:pos="2136"/>
        </w:tabs>
        <w:spacing w:before="113"/>
        <w:ind w:left="152" w:right="340" w:hanging="1"/>
        <w:rPr>
          <w:lang w:val="ru-RU"/>
        </w:rPr>
      </w:pPr>
      <w:r w:rsidRPr="00EB566E">
        <w:rPr>
          <w:spacing w:val="-2"/>
          <w:sz w:val="24"/>
          <w:lang w:val="ru-RU"/>
        </w:rPr>
        <w:t>Сент</w:t>
      </w:r>
      <w:r>
        <w:rPr>
          <w:spacing w:val="-2"/>
          <w:sz w:val="24"/>
          <w:lang w:val="ru-RU"/>
        </w:rPr>
        <w:t>ябрь</w:t>
      </w:r>
      <w:r w:rsidRPr="00EB566E">
        <w:rPr>
          <w:spacing w:val="-2"/>
          <w:sz w:val="24"/>
          <w:lang w:val="ru-RU"/>
        </w:rPr>
        <w:t xml:space="preserve"> </w:t>
      </w:r>
      <w:r w:rsidRPr="00EB566E">
        <w:rPr>
          <w:sz w:val="24"/>
          <w:lang w:val="ru-RU"/>
        </w:rPr>
        <w:t xml:space="preserve">1997: </w:t>
      </w:r>
      <w:proofErr w:type="gramStart"/>
      <w:r w:rsidRPr="00EB566E">
        <w:rPr>
          <w:sz w:val="24"/>
          <w:lang w:val="ru-RU"/>
        </w:rPr>
        <w:t>К</w:t>
      </w:r>
      <w:r>
        <w:rPr>
          <w:lang w:val="ru-RU"/>
        </w:rPr>
        <w:t xml:space="preserve">валификация для проведения исследований в области технологического </w:t>
      </w:r>
      <w:proofErr w:type="spellStart"/>
      <w:r>
        <w:rPr>
          <w:lang w:val="ru-RU"/>
        </w:rPr>
        <w:t>роектирования</w:t>
      </w:r>
      <w:proofErr w:type="spellEnd"/>
      <w:r>
        <w:rPr>
          <w:lang w:val="ru-RU"/>
        </w:rPr>
        <w:t xml:space="preserve"> </w:t>
      </w:r>
      <w:r w:rsidRPr="00EB566E">
        <w:rPr>
          <w:b/>
          <w:spacing w:val="-32"/>
          <w:sz w:val="24"/>
          <w:lang w:val="ru-RU"/>
        </w:rPr>
        <w:t xml:space="preserve"> </w:t>
      </w:r>
      <w:r w:rsidRPr="00EB566E">
        <w:rPr>
          <w:sz w:val="24"/>
          <w:lang w:val="ru-RU"/>
        </w:rPr>
        <w:t>(</w:t>
      </w:r>
      <w:r>
        <w:rPr>
          <w:sz w:val="24"/>
        </w:rPr>
        <w:t>I</w:t>
      </w:r>
      <w:r w:rsidRPr="00EB566E">
        <w:rPr>
          <w:sz w:val="24"/>
          <w:lang w:val="ru-RU"/>
        </w:rPr>
        <w:t>.</w:t>
      </w:r>
      <w:r>
        <w:rPr>
          <w:sz w:val="24"/>
        </w:rPr>
        <w:t>N</w:t>
      </w:r>
      <w:r w:rsidRPr="00EB566E">
        <w:rPr>
          <w:sz w:val="24"/>
          <w:lang w:val="ru-RU"/>
        </w:rPr>
        <w:t>.</w:t>
      </w:r>
      <w:r>
        <w:rPr>
          <w:sz w:val="24"/>
        </w:rPr>
        <w:t>P</w:t>
      </w:r>
      <w:r w:rsidRPr="00EB566E">
        <w:rPr>
          <w:sz w:val="24"/>
          <w:lang w:val="ru-RU"/>
        </w:rPr>
        <w:t>.</w:t>
      </w:r>
      <w:r>
        <w:rPr>
          <w:sz w:val="24"/>
        </w:rPr>
        <w:t>L</w:t>
      </w:r>
      <w:r w:rsidRPr="00EB566E">
        <w:rPr>
          <w:sz w:val="24"/>
          <w:lang w:val="ru-RU"/>
        </w:rPr>
        <w:t>.-</w:t>
      </w:r>
      <w:r>
        <w:rPr>
          <w:sz w:val="24"/>
        </w:rPr>
        <w:t>Nancy</w:t>
      </w:r>
      <w:r w:rsidRPr="00EB566E">
        <w:rPr>
          <w:sz w:val="24"/>
          <w:lang w:val="ru-RU"/>
        </w:rPr>
        <w:t xml:space="preserve">)   </w:t>
      </w:r>
      <w:proofErr w:type="gramEnd"/>
    </w:p>
    <w:p w:rsidR="00FE76A8" w:rsidRPr="00EB566E" w:rsidRDefault="00FE76A8" w:rsidP="00FE76A8">
      <w:pPr>
        <w:tabs>
          <w:tab w:val="left" w:pos="2136"/>
        </w:tabs>
        <w:spacing w:before="113"/>
        <w:ind w:right="340"/>
        <w:rPr>
          <w:lang w:val="ru-RU"/>
        </w:rPr>
      </w:pPr>
      <w:r w:rsidRPr="00EB566E">
        <w:rPr>
          <w:sz w:val="24"/>
          <w:lang w:val="ru-RU"/>
        </w:rPr>
        <w:t xml:space="preserve">   Но</w:t>
      </w:r>
      <w:r>
        <w:rPr>
          <w:sz w:val="24"/>
          <w:lang w:val="ru-RU"/>
        </w:rPr>
        <w:t>ябрь</w:t>
      </w:r>
      <w:r w:rsidRPr="00EB566E">
        <w:rPr>
          <w:spacing w:val="-3"/>
          <w:sz w:val="24"/>
          <w:lang w:val="ru-RU"/>
        </w:rPr>
        <w:t xml:space="preserve"> </w:t>
      </w:r>
      <w:r w:rsidRPr="00EB566E">
        <w:rPr>
          <w:sz w:val="24"/>
          <w:lang w:val="ru-RU"/>
        </w:rPr>
        <w:t xml:space="preserve">1982: </w:t>
      </w:r>
      <w:r>
        <w:rPr>
          <w:sz w:val="24"/>
          <w:lang w:val="ru-RU"/>
        </w:rPr>
        <w:t>Диплом повышения квалификации в области электроники (Университет Лилля)</w:t>
      </w:r>
    </w:p>
    <w:p w:rsidR="00FE76A8" w:rsidRPr="00EB566E" w:rsidRDefault="00FE76A8" w:rsidP="00FE76A8">
      <w:pPr>
        <w:tabs>
          <w:tab w:val="left" w:pos="2136"/>
        </w:tabs>
        <w:spacing w:line="274" w:lineRule="exact"/>
        <w:ind w:left="152"/>
        <w:rPr>
          <w:lang w:val="ru-RU"/>
        </w:rPr>
      </w:pPr>
      <w:r w:rsidRPr="00EB566E">
        <w:rPr>
          <w:sz w:val="24"/>
          <w:lang w:val="ru-RU"/>
        </w:rPr>
        <w:t>Июнь 1982</w:t>
      </w:r>
      <w:proofErr w:type="gramStart"/>
      <w:r w:rsidRPr="00EB566E">
        <w:rPr>
          <w:sz w:val="24"/>
          <w:lang w:val="ru-RU"/>
        </w:rPr>
        <w:t xml:space="preserve"> :</w:t>
      </w:r>
      <w:proofErr w:type="gramEnd"/>
      <w:r w:rsidRPr="00EB566E">
        <w:rPr>
          <w:sz w:val="24"/>
          <w:lang w:val="ru-RU"/>
        </w:rPr>
        <w:t xml:space="preserve"> </w:t>
      </w:r>
      <w:r>
        <w:rPr>
          <w:lang w:val="ru-RU"/>
        </w:rPr>
        <w:t xml:space="preserve">Инженерная степень </w:t>
      </w:r>
      <w:proofErr w:type="spellStart"/>
      <w:r>
        <w:rPr>
          <w:lang w:val="ru-RU"/>
        </w:rPr>
        <w:t>Centrale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Lille</w:t>
      </w:r>
      <w:proofErr w:type="spellEnd"/>
      <w:r>
        <w:rPr>
          <w:lang w:val="ru-RU"/>
        </w:rPr>
        <w:t xml:space="preserve"> (I.D.N.) - Автоматическая опция</w:t>
      </w:r>
    </w:p>
    <w:p w:rsidR="00FE76A8" w:rsidRPr="00EB566E" w:rsidRDefault="00FE76A8" w:rsidP="00FE76A8">
      <w:pPr>
        <w:tabs>
          <w:tab w:val="left" w:pos="2136"/>
        </w:tabs>
        <w:spacing w:line="274" w:lineRule="exact"/>
        <w:ind w:left="152"/>
        <w:rPr>
          <w:b/>
          <w:sz w:val="24"/>
          <w:lang w:val="ru-RU"/>
        </w:rPr>
      </w:pPr>
    </w:p>
    <w:p w:rsidR="00FE76A8" w:rsidRPr="00EB566E" w:rsidRDefault="00FE76A8" w:rsidP="00FE76A8">
      <w:pPr>
        <w:pStyle w:val="a3"/>
        <w:tabs>
          <w:tab w:val="left" w:pos="2136"/>
        </w:tabs>
        <w:spacing w:line="275" w:lineRule="exact"/>
        <w:ind w:left="152"/>
        <w:rPr>
          <w:lang w:val="ru-RU"/>
        </w:rPr>
      </w:pPr>
      <w:r w:rsidRPr="00EB566E">
        <w:rPr>
          <w:lang w:val="ru-RU"/>
        </w:rPr>
        <w:t>Июнь  1982</w:t>
      </w:r>
      <w:proofErr w:type="gramStart"/>
      <w:r>
        <w:t> </w:t>
      </w:r>
      <w:r w:rsidRPr="00EB566E">
        <w:rPr>
          <w:lang w:val="ru-RU"/>
        </w:rPr>
        <w:t>:</w:t>
      </w:r>
      <w:proofErr w:type="gramEnd"/>
      <w:r w:rsidRPr="00EB566E">
        <w:rPr>
          <w:lang w:val="ru-RU"/>
        </w:rPr>
        <w:t xml:space="preserve"> </w:t>
      </w:r>
      <w:r>
        <w:rPr>
          <w:lang w:val="ru-RU"/>
        </w:rPr>
        <w:t xml:space="preserve"> аниматор творческих групп и </w:t>
      </w:r>
      <w:proofErr w:type="spellStart"/>
      <w:r>
        <w:rPr>
          <w:lang w:val="ru-RU"/>
        </w:rPr>
        <w:t>фасилитатор</w:t>
      </w:r>
      <w:proofErr w:type="spellEnd"/>
      <w:r>
        <w:rPr>
          <w:lang w:val="ru-RU"/>
        </w:rPr>
        <w:t xml:space="preserve"> встреч</w:t>
      </w:r>
    </w:p>
    <w:p w:rsidR="00FE76A8" w:rsidRPr="00EB566E" w:rsidRDefault="00FE76A8" w:rsidP="00FE76A8">
      <w:pPr>
        <w:pStyle w:val="a3"/>
        <w:spacing w:before="1"/>
        <w:rPr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152400</wp:posOffset>
                </wp:positionV>
                <wp:extent cx="6439535" cy="17145"/>
                <wp:effectExtent l="0" t="0" r="18415" b="2095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9535" cy="17145"/>
                          <a:chOff x="0" y="0"/>
                          <a:chExt cx="6439535" cy="17145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1656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44.15pt;margin-top:12pt;width:507.05pt;height:1.35pt;z-index:-251650048;mso-position-horizontal-relative:page" coordsize="6439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">
                <v:line id="Прямая соединительная линия 20" o:spid="_x0000_s1027" style="position:absolute;visibility:visible;mso-wrap-style:square" from="0,0" to="6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72B8EAAADbAAAADwAAAGRycy9kb3ducmV2LnhtbERPTYvCMBC9L/gfwgje1tQeVKpRRFwQ&#10;D0rtwl7HZmyrzaQ22Vr//eaw4PHxvpfr3tSio9ZVlhVMxhEI4tzqigsF39nX5xyE88gaa8uk4EUO&#10;1qvBxxITbZ+cUnf2hQgh7BJUUHrfJFK6vCSDbmwb4sBdbWvQB9gWUrf4DOGmlnEUTaXBikNDiQ1t&#10;S8rv51+jIJtdHumJDz/p7r7P5XF362ZxptRo2G8WIDz1/i3+d++1gjisD1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7vYHwQAAANsAAAAPAAAAAAAAAAAAAAAA&#10;AKECAABkcnMvZG93bnJldi54bWxQSwUGAAAAAAQABAD5AAAAjwMAAAAA&#10;" strokeweight=".12mm"/>
                <v:line id="Прямая соединительная линия 21" o:spid="_x0000_s1028" style="position:absolute;visibility:visible;mso-wrap-style:square" from="0,165" to="6438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TnMQAAADbAAAADwAAAGRycy9kb3ducmV2LnhtbESPQWvCQBSE70L/w/IK3szGHKqkrlKK&#10;gvSgxAi9vmZfk9Ts2zS7xvjvXUHwOMzMN8xiNZhG9NS52rKCaRSDIC6srrlUcMw3kzkI55E1NpZJ&#10;wZUcrJYvowWm2l44o/7gSxEg7FJUUHnfplK6oiKDLrItcfB+bWfQB9mVUnd4CXDTyCSO36TBmsNC&#10;hS19VlScDmejIJ/9/Gd7/vrO1qdtIXfrv36W5EqNX4ePdxCeBv8MP9pbrSCZwv1L+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lOcxAAAANsAAAAPAAAAAAAAAAAA&#10;AAAAAKECAABkcnMvZG93bnJldi54bWxQSwUGAAAAAAQABAD5AAAAkgMAAAAA&#10;" strokeweight=".12mm"/>
                <w10:wrap type="topAndBottom" anchorx="page"/>
              </v:group>
            </w:pict>
          </mc:Fallback>
        </mc:AlternateContent>
      </w:r>
    </w:p>
    <w:p w:rsidR="00FE76A8" w:rsidRDefault="00FE76A8" w:rsidP="00FE76A8">
      <w:pPr>
        <w:pStyle w:val="1"/>
        <w:ind w:left="3280" w:right="3252"/>
        <w:jc w:val="center"/>
      </w:pPr>
      <w:r>
        <w:t xml:space="preserve">Дополнительное обучение </w:t>
      </w:r>
    </w:p>
    <w:p w:rsidR="00FE76A8" w:rsidRDefault="00FE76A8" w:rsidP="00FE76A8">
      <w:pPr>
        <w:pStyle w:val="a3"/>
        <w:spacing w:before="2"/>
        <w:rPr>
          <w:b/>
          <w:sz w:val="10"/>
        </w:rPr>
      </w:pPr>
    </w:p>
    <w:tbl>
      <w:tblPr>
        <w:tblStyle w:val="TableNormal"/>
        <w:tblW w:w="9526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46"/>
        <w:gridCol w:w="7387"/>
        <w:gridCol w:w="513"/>
        <w:gridCol w:w="880"/>
      </w:tblGrid>
      <w:tr w:rsidR="00FE76A8" w:rsidTr="00526449">
        <w:trPr>
          <w:trHeight w:val="277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499" w:type="dxa"/>
            <w:shd w:val="clear" w:color="auto" w:fill="auto"/>
          </w:tcPr>
          <w:p w:rsidR="00FE76A8" w:rsidRDefault="00FE76A8" w:rsidP="00526449">
            <w:pPr>
              <w:pStyle w:val="TableParagraph"/>
              <w:ind w:left="186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Курс управления проектами и стратегии. MOOC Центральный </w:t>
            </w:r>
            <w:r>
              <w:rPr>
                <w:sz w:val="24"/>
                <w:lang w:val="ru-RU"/>
              </w:rPr>
              <w:lastRenderedPageBreak/>
              <w:t>Лилль Сертификат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>Часов</w:t>
            </w:r>
          </w:p>
        </w:tc>
      </w:tr>
      <w:tr w:rsidR="00FE76A8" w:rsidTr="00526449">
        <w:trPr>
          <w:trHeight w:val="278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</w:pPr>
            <w:r>
              <w:rPr>
                <w:sz w:val="24"/>
              </w:rPr>
              <w:lastRenderedPageBreak/>
              <w:t>2002</w:t>
            </w:r>
          </w:p>
        </w:tc>
        <w:tc>
          <w:tcPr>
            <w:tcW w:w="7499" w:type="dxa"/>
            <w:shd w:val="clear" w:color="auto" w:fill="auto"/>
          </w:tcPr>
          <w:p w:rsidR="00FE76A8" w:rsidRDefault="00FE76A8" w:rsidP="00526449">
            <w:pPr>
              <w:pStyle w:val="TableParagraph"/>
              <w:ind w:left="186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Центр Чистых и Безопасных Процессов </w:t>
            </w:r>
            <w:proofErr w:type="spellStart"/>
            <w:r>
              <w:rPr>
                <w:sz w:val="24"/>
                <w:lang w:val="ru-RU"/>
              </w:rPr>
              <w:t>Перф</w:t>
            </w:r>
            <w:proofErr w:type="spellEnd"/>
            <w:r>
              <w:rPr>
                <w:sz w:val="24"/>
                <w:lang w:val="ru-RU"/>
              </w:rPr>
              <w:t>. Химическая промышленность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  <w:tr w:rsidR="00FE76A8" w:rsidTr="00526449">
        <w:trPr>
          <w:trHeight w:val="278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499" w:type="dxa"/>
            <w:shd w:val="clear" w:color="auto" w:fill="auto"/>
          </w:tcPr>
          <w:p w:rsidR="00FE76A8" w:rsidRDefault="00FE76A8" w:rsidP="00526449">
            <w:pPr>
              <w:pStyle w:val="TableParagraph"/>
              <w:rPr>
                <w:lang w:val="ru-RU"/>
              </w:rPr>
            </w:pPr>
            <w:r>
              <w:rPr>
                <w:sz w:val="24"/>
                <w:lang w:val="ru-RU"/>
              </w:rPr>
              <w:t>Интенсивный Английский</w:t>
            </w:r>
            <w:proofErr w:type="gramStart"/>
            <w:r>
              <w:rPr>
                <w:sz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lang w:val="ru-RU"/>
              </w:rPr>
              <w:t xml:space="preserve"> Центр обучения  </w:t>
            </w:r>
            <w:proofErr w:type="spellStart"/>
            <w:r>
              <w:rPr>
                <w:sz w:val="24"/>
                <w:lang w:val="ru-RU"/>
              </w:rPr>
              <w:t>Prof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et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Perf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  <w:tr w:rsidR="00FE76A8" w:rsidTr="00526449">
        <w:trPr>
          <w:trHeight w:val="278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499" w:type="dxa"/>
            <w:shd w:val="clear" w:color="auto" w:fill="auto"/>
          </w:tcPr>
          <w:p w:rsidR="00FE76A8" w:rsidRDefault="00FE76A8" w:rsidP="00526449">
            <w:pPr>
              <w:pStyle w:val="TableParagraph"/>
              <w:ind w:left="186"/>
            </w:pPr>
            <w:r>
              <w:rPr>
                <w:sz w:val="24"/>
              </w:rPr>
              <w:t xml:space="preserve">Управление временем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Krauthammer International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  <w:tr w:rsidR="00FE76A8" w:rsidTr="00526449">
        <w:trPr>
          <w:trHeight w:val="278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FE76A8" w:rsidRPr="00EB566E" w:rsidRDefault="00FE76A8" w:rsidP="00526449">
            <w:pPr>
              <w:pStyle w:val="TableParagraph"/>
              <w:ind w:left="186"/>
              <w:rPr>
                <w:lang w:val="en-US"/>
              </w:rPr>
            </w:pPr>
            <w:r>
              <w:rPr>
                <w:sz w:val="24"/>
              </w:rPr>
              <w:t>Управление</w:t>
            </w:r>
            <w:r w:rsidRPr="00EB56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проектами</w:t>
            </w:r>
            <w:r w:rsidRPr="00EB566E">
              <w:rPr>
                <w:sz w:val="24"/>
                <w:lang w:val="en-US"/>
              </w:rPr>
              <w:t xml:space="preserve">. </w:t>
            </w:r>
            <w:r w:rsidRPr="00EB566E">
              <w:rPr>
                <w:b/>
                <w:sz w:val="24"/>
                <w:lang w:val="en-US"/>
              </w:rPr>
              <w:t xml:space="preserve"> </w:t>
            </w:r>
            <w:r w:rsidRPr="00EB566E">
              <w:rPr>
                <w:sz w:val="24"/>
                <w:lang w:val="en-US"/>
              </w:rPr>
              <w:t>Learning Tree International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  <w:tr w:rsidR="00FE76A8" w:rsidTr="00526449">
        <w:trPr>
          <w:trHeight w:val="278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7499" w:type="dxa"/>
            <w:shd w:val="clear" w:color="auto" w:fill="auto"/>
          </w:tcPr>
          <w:p w:rsidR="00FE76A8" w:rsidRPr="00EB566E" w:rsidRDefault="00FE76A8" w:rsidP="00526449">
            <w:pPr>
              <w:pStyle w:val="TableParagraph"/>
              <w:ind w:left="186"/>
              <w:rPr>
                <w:lang w:val="en-US"/>
              </w:rPr>
            </w:pPr>
            <w:r>
              <w:rPr>
                <w:b/>
                <w:sz w:val="24"/>
              </w:rPr>
              <w:t>Методы</w:t>
            </w:r>
            <w:r w:rsidRPr="00EB566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вли</w:t>
            </w:r>
            <w:proofErr w:type="spellStart"/>
            <w:r>
              <w:rPr>
                <w:b/>
                <w:sz w:val="24"/>
                <w:lang w:val="ru-RU"/>
              </w:rPr>
              <w:t>яния</w:t>
            </w:r>
            <w:proofErr w:type="spellEnd"/>
            <w:r w:rsidRPr="00EB566E">
              <w:rPr>
                <w:b/>
                <w:sz w:val="24"/>
                <w:lang w:val="en-US"/>
              </w:rPr>
              <w:t xml:space="preserve"> </w:t>
            </w:r>
            <w:r w:rsidRPr="00EB566E">
              <w:rPr>
                <w:sz w:val="24"/>
                <w:lang w:val="en-US"/>
              </w:rPr>
              <w:t>Learning Tree International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  <w:tr w:rsidR="00FE76A8" w:rsidTr="00526449">
        <w:trPr>
          <w:trHeight w:val="278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7499" w:type="dxa"/>
            <w:shd w:val="clear" w:color="auto" w:fill="auto"/>
          </w:tcPr>
          <w:p w:rsidR="00FE76A8" w:rsidRDefault="00FE76A8" w:rsidP="00526449">
            <w:pPr>
              <w:pStyle w:val="TableParagraph"/>
              <w:ind w:left="185"/>
            </w:pPr>
            <w:r>
              <w:rPr>
                <w:b/>
                <w:sz w:val="24"/>
              </w:rPr>
              <w:t xml:space="preserve">Менеджмент  </w:t>
            </w:r>
            <w:r>
              <w:rPr>
                <w:sz w:val="24"/>
              </w:rPr>
              <w:t>Erik Krauthammer S.A.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  <w:tr w:rsidR="00FE76A8" w:rsidTr="00526449">
        <w:trPr>
          <w:trHeight w:val="277"/>
        </w:trPr>
        <w:tc>
          <w:tcPr>
            <w:tcW w:w="716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7499" w:type="dxa"/>
            <w:shd w:val="clear" w:color="auto" w:fill="auto"/>
          </w:tcPr>
          <w:p w:rsidR="00FE76A8" w:rsidRDefault="00FE76A8" w:rsidP="00526449">
            <w:pPr>
              <w:pStyle w:val="TableParagraph"/>
              <w:ind w:left="186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Коммерциализация ноу-хау</w:t>
            </w:r>
          </w:p>
        </w:tc>
        <w:tc>
          <w:tcPr>
            <w:tcW w:w="460" w:type="dxa"/>
            <w:shd w:val="clear" w:color="auto" w:fill="auto"/>
          </w:tcPr>
          <w:p w:rsidR="00FE76A8" w:rsidRDefault="00FE76A8" w:rsidP="00526449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E76A8" w:rsidRDefault="00FE76A8" w:rsidP="00526449">
            <w:pPr>
              <w:pStyle w:val="TableParagraph"/>
              <w:ind w:right="47"/>
              <w:jc w:val="right"/>
            </w:pPr>
            <w:r>
              <w:rPr>
                <w:i/>
                <w:sz w:val="24"/>
              </w:rPr>
              <w:t xml:space="preserve">Часов </w:t>
            </w:r>
          </w:p>
        </w:tc>
      </w:tr>
    </w:tbl>
    <w:p w:rsidR="00FE76A8" w:rsidRDefault="00FE76A8" w:rsidP="00FE76A8">
      <w:pPr>
        <w:pStyle w:val="a3"/>
        <w:spacing w:before="6"/>
        <w:rPr>
          <w:b/>
          <w:sz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148590</wp:posOffset>
                </wp:positionV>
                <wp:extent cx="6439535" cy="17145"/>
                <wp:effectExtent l="0" t="0" r="18415" b="20955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9535" cy="17145"/>
                          <a:chOff x="0" y="0"/>
                          <a:chExt cx="6439535" cy="17145"/>
                        </a:xfrm>
                      </wpg:grpSpPr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0" y="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16560"/>
                            <a:ext cx="643896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42.6pt;margin-top:11.7pt;width:507.05pt;height:1.35pt;z-index:-251649024;mso-position-horizontal-relative:page" coordsize="6439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">
                <v:line id="Прямая соединительная линия 23" o:spid="_x0000_s1027" style="position:absolute;visibility:visible;mso-wrap-style:square" from="0,0" to="64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ocMUAAADbAAAADwAAAGRycy9kb3ducmV2LnhtbESPQWvCQBSE70L/w/IKvemmEWqJbkIp&#10;CtJDJabQ6zP7TKLZt2l2G9N/7wpCj8PMfMOsstG0YqDeNZYVPM8iEMSl1Q1XCr6KzfQVhPPIGlvL&#10;pOCPHGTpw2SFibYXzmnY+0oECLsEFdTed4mUrqzJoJvZjjh4R9sb9EH2ldQ9XgLctDKOohdpsOGw&#10;UGNH7zWV5/2vUVAsDj/5jj++8/V5W8rP9WlYxIVST4/j2xKEp9H/h+/trVYQz+H2JfwAm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xocMUAAADbAAAADwAAAAAAAAAA&#10;AAAAAAChAgAAZHJzL2Rvd25yZXYueG1sUEsFBgAAAAAEAAQA+QAAAJMDAAAAAA==&#10;" strokeweight=".12mm"/>
                <v:line id="Прямая соединительная линия 24" o:spid="_x0000_s1028" style="position:absolute;visibility:visible;mso-wrap-style:square" from="0,165" to="64389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wBMUAAADbAAAADwAAAGRycy9kb3ducmV2LnhtbESPQWvCQBSE70L/w/IKvemmQWqJbkIp&#10;CtJDJabQ6zP7TKLZt2l2G9N/7wpCj8PMfMOsstG0YqDeNZYVPM8iEMSl1Q1XCr6KzfQVhPPIGlvL&#10;pOCPHGTpw2SFibYXzmnY+0oECLsEFdTed4mUrqzJoJvZjjh4R9sb9EH2ldQ9XgLctDKOohdpsOGw&#10;UGNH7zWV5/2vUVAsDj/5jj++8/V5W8rP9WlYxIVST4/j2xKEp9H/h+/trVYQz+H2JfwAm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XwBMUAAADbAAAADwAAAAAAAAAA&#10;AAAAAAChAgAAZHJzL2Rvd25yZXYueG1sUEsFBgAAAAAEAAQA+QAAAJMDAAAAAA==&#10;" strokeweight=".12mm"/>
                <w10:wrap type="topAndBottom" anchorx="page"/>
              </v:group>
            </w:pict>
          </mc:Fallback>
        </mc:AlternateContent>
      </w:r>
    </w:p>
    <w:p w:rsidR="00FE76A8" w:rsidRDefault="00FE76A8" w:rsidP="00FE76A8">
      <w:pPr>
        <w:spacing w:before="92"/>
        <w:ind w:left="3280" w:right="3235"/>
        <w:rPr>
          <w:lang w:val="ru-RU"/>
        </w:rPr>
      </w:pPr>
      <w:r>
        <w:rPr>
          <w:b/>
          <w:sz w:val="24"/>
          <w:lang w:val="ru-RU"/>
        </w:rPr>
        <w:t>ЯЗЫК</w:t>
      </w:r>
      <w:proofErr w:type="gramStart"/>
      <w:r>
        <w:rPr>
          <w:b/>
          <w:sz w:val="24"/>
          <w:lang w:val="ru-RU"/>
        </w:rPr>
        <w:t>И-</w:t>
      </w:r>
      <w:proofErr w:type="gramEnd"/>
      <w:r>
        <w:rPr>
          <w:b/>
          <w:sz w:val="24"/>
          <w:lang w:val="ru-RU"/>
        </w:rPr>
        <w:t xml:space="preserve"> Области интересов </w:t>
      </w:r>
      <w:r>
        <w:rPr>
          <w:b/>
          <w:sz w:val="24"/>
          <w:lang w:val="ru-RU"/>
        </w:rPr>
        <w:br/>
      </w:r>
    </w:p>
    <w:p w:rsidR="00FE76A8" w:rsidRDefault="00FE76A8" w:rsidP="00FE76A8">
      <w:pPr>
        <w:spacing w:before="92"/>
        <w:ind w:left="3280" w:right="3235"/>
        <w:rPr>
          <w:lang w:val="ru-RU"/>
        </w:rPr>
      </w:pPr>
      <w:r>
        <w:rPr>
          <w:sz w:val="24"/>
          <w:lang w:val="ru-RU"/>
        </w:rPr>
        <w:t xml:space="preserve">Английский </w:t>
      </w:r>
      <w:proofErr w:type="gramStart"/>
      <w:r>
        <w:rPr>
          <w:sz w:val="24"/>
          <w:lang w:val="ru-RU"/>
        </w:rPr>
        <w:t>-У</w:t>
      </w:r>
      <w:proofErr w:type="gramEnd"/>
      <w:r>
        <w:rPr>
          <w:sz w:val="24"/>
          <w:lang w:val="ru-RU"/>
        </w:rPr>
        <w:t xml:space="preserve">ровень B2 </w:t>
      </w:r>
    </w:p>
    <w:p w:rsidR="00FE76A8" w:rsidRDefault="00FE76A8" w:rsidP="00FE76A8">
      <w:pPr>
        <w:spacing w:before="92"/>
        <w:ind w:left="3280" w:right="3235"/>
        <w:rPr>
          <w:lang w:val="ru-RU"/>
        </w:rPr>
      </w:pPr>
      <w:r>
        <w:rPr>
          <w:sz w:val="24"/>
          <w:lang w:val="ru-RU"/>
        </w:rPr>
        <w:t xml:space="preserve"> Русски</w:t>
      </w:r>
      <w:proofErr w:type="gramStart"/>
      <w:r>
        <w:rPr>
          <w:sz w:val="24"/>
          <w:lang w:val="ru-RU"/>
        </w:rPr>
        <w:t>й-</w:t>
      </w:r>
      <w:proofErr w:type="gramEnd"/>
      <w:r>
        <w:rPr>
          <w:sz w:val="24"/>
          <w:lang w:val="ru-RU"/>
        </w:rPr>
        <w:t xml:space="preserve"> Уровень A2 </w:t>
      </w:r>
    </w:p>
    <w:p w:rsidR="00FE76A8" w:rsidRDefault="00FE76A8" w:rsidP="00FE76A8">
      <w:pPr>
        <w:spacing w:before="92"/>
        <w:ind w:left="3280" w:right="3235"/>
        <w:rPr>
          <w:sz w:val="24"/>
        </w:rPr>
      </w:pPr>
      <w:r>
        <w:rPr>
          <w:sz w:val="24"/>
          <w:lang w:val="ru-RU"/>
        </w:rPr>
        <w:t>Немецки</w:t>
      </w:r>
      <w:proofErr w:type="gramStart"/>
      <w:r>
        <w:rPr>
          <w:sz w:val="24"/>
          <w:lang w:val="ru-RU"/>
        </w:rPr>
        <w:t>й-</w:t>
      </w:r>
      <w:proofErr w:type="gramEnd"/>
      <w:r>
        <w:rPr>
          <w:sz w:val="24"/>
          <w:lang w:val="ru-RU"/>
        </w:rPr>
        <w:t xml:space="preserve"> начальные знания</w:t>
      </w:r>
      <w:r>
        <w:rPr>
          <w:b/>
          <w:sz w:val="24"/>
          <w:lang w:val="ru-RU"/>
        </w:rPr>
        <w:br/>
      </w:r>
    </w:p>
    <w:p w:rsidR="00FE76A8" w:rsidRPr="00EB566E" w:rsidRDefault="00FE76A8" w:rsidP="00FE76A8">
      <w:pPr>
        <w:spacing w:before="113"/>
        <w:ind w:left="151"/>
        <w:rPr>
          <w:lang w:val="ru-RU"/>
        </w:rPr>
      </w:pPr>
      <w:r w:rsidRPr="00EB566E">
        <w:rPr>
          <w:sz w:val="24"/>
          <w:lang w:val="ru-RU"/>
        </w:rPr>
        <w:t>Альпинизм (многочисленные вершины 4000-6000м)</w:t>
      </w:r>
      <w:proofErr w:type="gramStart"/>
      <w:r w:rsidRPr="00EB566E">
        <w:rPr>
          <w:sz w:val="24"/>
          <w:lang w:val="ru-RU"/>
        </w:rPr>
        <w:t xml:space="preserve"> ,</w:t>
      </w:r>
      <w:proofErr w:type="gramEnd"/>
      <w:r w:rsidRPr="00EB566E">
        <w:rPr>
          <w:sz w:val="24"/>
          <w:lang w:val="ru-RU"/>
        </w:rPr>
        <w:t xml:space="preserve"> спорт, кулинари</w:t>
      </w:r>
      <w:r>
        <w:rPr>
          <w:sz w:val="24"/>
          <w:lang w:val="ru-RU"/>
        </w:rPr>
        <w:t>я, архитектура и музыка средневековья</w:t>
      </w:r>
    </w:p>
    <w:p w:rsidR="00593113" w:rsidRPr="00FE76A8" w:rsidRDefault="00FE76A8">
      <w:pPr>
        <w:rPr>
          <w:lang w:val="ru-RU"/>
        </w:rPr>
      </w:pPr>
    </w:p>
    <w:sectPr w:rsidR="00593113" w:rsidRPr="00FE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BF9"/>
    <w:multiLevelType w:val="multilevel"/>
    <w:tmpl w:val="8F1EFBAA"/>
    <w:lvl w:ilvl="0">
      <w:numFmt w:val="bullet"/>
      <w:lvlText w:val="-"/>
      <w:lvlJc w:val="left"/>
      <w:pPr>
        <w:ind w:left="152" w:hanging="140"/>
      </w:pPr>
      <w:rPr>
        <w:rFonts w:ascii="Times New Roman" w:hAnsi="Times New Roman" w:cs="Times New Roman" w:hint="default"/>
        <w:b/>
        <w:w w:val="99"/>
        <w:sz w:val="24"/>
        <w:szCs w:val="24"/>
        <w:lang w:val="fr-FR" w:eastAsia="fr-FR" w:bidi="fr-FR"/>
      </w:rPr>
    </w:lvl>
    <w:lvl w:ilvl="1">
      <w:start w:val="1"/>
      <w:numFmt w:val="bullet"/>
      <w:lvlText w:val=""/>
      <w:lvlJc w:val="left"/>
      <w:pPr>
        <w:ind w:left="1190" w:hanging="140"/>
      </w:pPr>
      <w:rPr>
        <w:rFonts w:ascii="Symbol" w:hAnsi="Symbol" w:cs="Symbol" w:hint="default"/>
        <w:lang w:val="fr-FR" w:eastAsia="fr-FR" w:bidi="fr-FR"/>
      </w:rPr>
    </w:lvl>
    <w:lvl w:ilvl="2">
      <w:start w:val="1"/>
      <w:numFmt w:val="bullet"/>
      <w:lvlText w:val=""/>
      <w:lvlJc w:val="left"/>
      <w:pPr>
        <w:ind w:left="2220" w:hanging="140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3250" w:hanging="140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4280" w:hanging="140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5310" w:hanging="140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6340" w:hanging="140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7370" w:hanging="140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8400" w:hanging="140"/>
      </w:pPr>
      <w:rPr>
        <w:rFonts w:ascii="Symbol" w:hAnsi="Symbol" w:cs="Symbol"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5"/>
    <w:rsid w:val="00085477"/>
    <w:rsid w:val="00732E02"/>
    <w:rsid w:val="007A35C5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6A8"/>
    <w:pPr>
      <w:spacing w:after="0" w:line="240" w:lineRule="auto"/>
    </w:pPr>
    <w:rPr>
      <w:rFonts w:ascii="Times New Roman" w:eastAsia="Times New Roman" w:hAnsi="Times New Roman" w:cs="Times New Roman"/>
      <w:lang w:val="fr-FR" w:eastAsia="fr-FR" w:bidi="fr-FR"/>
    </w:rPr>
  </w:style>
  <w:style w:type="paragraph" w:styleId="1">
    <w:name w:val="heading 1"/>
    <w:basedOn w:val="a"/>
    <w:link w:val="10"/>
    <w:uiPriority w:val="1"/>
    <w:qFormat/>
    <w:rsid w:val="00FE76A8"/>
    <w:pPr>
      <w:spacing w:before="92"/>
      <w:ind w:left="15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E76A8"/>
    <w:pPr>
      <w:spacing w:before="44"/>
      <w:ind w:left="15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76A8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  <w:style w:type="character" w:customStyle="1" w:styleId="20">
    <w:name w:val="Заголовок 2 Знак"/>
    <w:basedOn w:val="a0"/>
    <w:link w:val="2"/>
    <w:uiPriority w:val="1"/>
    <w:rsid w:val="00FE76A8"/>
    <w:rPr>
      <w:rFonts w:ascii="Times New Roman" w:eastAsia="Times New Roman" w:hAnsi="Times New Roman" w:cs="Times New Roman"/>
      <w:b/>
      <w:bCs/>
      <w:i/>
      <w:sz w:val="24"/>
      <w:szCs w:val="24"/>
      <w:lang w:val="fr-FR" w:eastAsia="fr-FR" w:bidi="fr-FR"/>
    </w:rPr>
  </w:style>
  <w:style w:type="paragraph" w:styleId="a3">
    <w:name w:val="Body Text"/>
    <w:basedOn w:val="a"/>
    <w:link w:val="a4"/>
    <w:uiPriority w:val="1"/>
    <w:qFormat/>
    <w:rsid w:val="00FE76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76A8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a5">
    <w:name w:val="List Paragraph"/>
    <w:basedOn w:val="a"/>
    <w:uiPriority w:val="1"/>
    <w:qFormat/>
    <w:rsid w:val="00FE76A8"/>
    <w:pPr>
      <w:spacing w:line="271" w:lineRule="exact"/>
      <w:ind w:left="291" w:hanging="141"/>
    </w:pPr>
  </w:style>
  <w:style w:type="paragraph" w:customStyle="1" w:styleId="TableParagraph">
    <w:name w:val="Table Paragraph"/>
    <w:basedOn w:val="a"/>
    <w:uiPriority w:val="1"/>
    <w:qFormat/>
    <w:rsid w:val="00FE76A8"/>
    <w:pPr>
      <w:spacing w:line="258" w:lineRule="exact"/>
    </w:pPr>
  </w:style>
  <w:style w:type="table" w:customStyle="1" w:styleId="TableNormal">
    <w:name w:val="Table Normal"/>
    <w:uiPriority w:val="2"/>
    <w:semiHidden/>
    <w:unhideWhenUsed/>
    <w:qFormat/>
    <w:rsid w:val="00FE76A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6A8"/>
    <w:pPr>
      <w:spacing w:after="0" w:line="240" w:lineRule="auto"/>
    </w:pPr>
    <w:rPr>
      <w:rFonts w:ascii="Times New Roman" w:eastAsia="Times New Roman" w:hAnsi="Times New Roman" w:cs="Times New Roman"/>
      <w:lang w:val="fr-FR" w:eastAsia="fr-FR" w:bidi="fr-FR"/>
    </w:rPr>
  </w:style>
  <w:style w:type="paragraph" w:styleId="1">
    <w:name w:val="heading 1"/>
    <w:basedOn w:val="a"/>
    <w:link w:val="10"/>
    <w:uiPriority w:val="1"/>
    <w:qFormat/>
    <w:rsid w:val="00FE76A8"/>
    <w:pPr>
      <w:spacing w:before="92"/>
      <w:ind w:left="15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E76A8"/>
    <w:pPr>
      <w:spacing w:before="44"/>
      <w:ind w:left="15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76A8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  <w:style w:type="character" w:customStyle="1" w:styleId="20">
    <w:name w:val="Заголовок 2 Знак"/>
    <w:basedOn w:val="a0"/>
    <w:link w:val="2"/>
    <w:uiPriority w:val="1"/>
    <w:rsid w:val="00FE76A8"/>
    <w:rPr>
      <w:rFonts w:ascii="Times New Roman" w:eastAsia="Times New Roman" w:hAnsi="Times New Roman" w:cs="Times New Roman"/>
      <w:b/>
      <w:bCs/>
      <w:i/>
      <w:sz w:val="24"/>
      <w:szCs w:val="24"/>
      <w:lang w:val="fr-FR" w:eastAsia="fr-FR" w:bidi="fr-FR"/>
    </w:rPr>
  </w:style>
  <w:style w:type="paragraph" w:styleId="a3">
    <w:name w:val="Body Text"/>
    <w:basedOn w:val="a"/>
    <w:link w:val="a4"/>
    <w:uiPriority w:val="1"/>
    <w:qFormat/>
    <w:rsid w:val="00FE76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76A8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a5">
    <w:name w:val="List Paragraph"/>
    <w:basedOn w:val="a"/>
    <w:uiPriority w:val="1"/>
    <w:qFormat/>
    <w:rsid w:val="00FE76A8"/>
    <w:pPr>
      <w:spacing w:line="271" w:lineRule="exact"/>
      <w:ind w:left="291" w:hanging="141"/>
    </w:pPr>
  </w:style>
  <w:style w:type="paragraph" w:customStyle="1" w:styleId="TableParagraph">
    <w:name w:val="Table Paragraph"/>
    <w:basedOn w:val="a"/>
    <w:uiPriority w:val="1"/>
    <w:qFormat/>
    <w:rsid w:val="00FE76A8"/>
    <w:pPr>
      <w:spacing w:line="258" w:lineRule="exact"/>
    </w:pPr>
  </w:style>
  <w:style w:type="table" w:customStyle="1" w:styleId="TableNormal">
    <w:name w:val="Table Normal"/>
    <w:uiPriority w:val="2"/>
    <w:semiHidden/>
    <w:unhideWhenUsed/>
    <w:qFormat/>
    <w:rsid w:val="00FE76A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2020-11-17T09:42:00Z</dcterms:created>
  <dcterms:modified xsi:type="dcterms:W3CDTF">2020-11-17T09:43:00Z</dcterms:modified>
</cp:coreProperties>
</file>