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center"/>
        <w:tblBorders>
          <w:top w:color="0000ff" w:space="0" w:sz="4" w:val="single"/>
          <w:left w:color="0000ff" w:space="0" w:sz="4" w:val="single"/>
          <w:bottom w:color="0000ff" w:space="0" w:sz="4" w:val="single"/>
          <w:right w:color="0000ff" w:space="0" w:sz="4" w:val="single"/>
          <w:insideH w:color="0000ff" w:space="0" w:sz="4" w:val="single"/>
          <w:insideV w:color="0000ff" w:space="0" w:sz="4" w:val="single"/>
        </w:tblBorders>
        <w:tblLayout w:type="fixed"/>
        <w:tblLook w:val="0000"/>
      </w:tblPr>
      <w:tblGrid>
        <w:gridCol w:w="4852"/>
        <w:gridCol w:w="5993"/>
        <w:tblGridChange w:id="0">
          <w:tblGrid>
            <w:gridCol w:w="4852"/>
            <w:gridCol w:w="5993"/>
          </w:tblGrid>
        </w:tblGridChange>
      </w:tblGrid>
      <w:tr>
        <w:trPr>
          <w:cantSplit w:val="0"/>
          <w:trHeight w:val="1466" w:hRule="atLeast"/>
          <w:tblHeader w:val="0"/>
        </w:trPr>
        <w:tc>
          <w:tcPr>
            <w:gridSpan w:val="2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97d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97d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Творческий конкурс видеороликов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Thème: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"Французский язык в моей повседневной жизни / Le français au quotidien"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/Inscription: dernier délai – le 10 décembre/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Анкета участника / Fiche d’inscription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 / Prénom (en français)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 / Prénom (en russe)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Numéro de téléphone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Ecole, classe, faculté (en russe)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Ville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Nom, prénom, patronyme du professeur de français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du professeur de français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преподавателя, точное наименование учебного заведения, ФИО директора учебного заведения по-русски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(как писать в благодарственном письме!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Catégorie d’âge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несовершеннолетние (9-17 лет)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совершеннолетние (от 18 лет)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Catégorie linguistique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école / Université linguistique”   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école / Université non-linguistique”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Lien vidéo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на видеоролик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Retournez votre formulaire par e-mail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à l’adresse électronique: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smm.afrusnn@gmail.com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ff"/>
          <w:sz w:val="24"/>
          <w:szCs w:val="24"/>
          <w:u w:val="single"/>
          <w:rtl w:val="0"/>
        </w:rPr>
        <w:t xml:space="preserve">avant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4"/>
          <w:szCs w:val="24"/>
          <w:u w:val="single"/>
          <w:rtl w:val="0"/>
        </w:rPr>
        <w:t xml:space="preserve">le vendredi 10 décembre 2021- 17h</w:t>
      </w:r>
      <w:r w:rsidDel="00000000" w:rsidR="00000000" w:rsidRPr="00000000">
        <w:rPr>
          <w:rFonts w:ascii="Arial" w:cs="Arial" w:eastAsia="Arial" w:hAnsi="Arial"/>
          <w:b w:val="1"/>
          <w:i w:val="1"/>
          <w:color w:val="0000ff"/>
          <w:sz w:val="24"/>
          <w:szCs w:val="24"/>
          <w:u w:val="single"/>
          <w:rtl w:val="0"/>
        </w:rPr>
        <w:t xml:space="preserve">  dernier délai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0" w:top="170" w:left="851" w:right="851" w:header="165" w:footer="2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Web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603005, г. Нижний Новгород, ул. Ошарская, 18/1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тел: (831) 437 81 45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</w:t>
    </w:r>
    <w:r w:rsidDel="00000000" w:rsidR="00000000" w:rsidRPr="00000000">
      <w:rPr>
        <w:b w:val="1"/>
        <w:sz w:val="18"/>
        <w:szCs w:val="18"/>
        <w:rtl w:val="0"/>
      </w:rPr>
      <w:t xml:space="preserve">smm.afrusnn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@</w:t>
    </w:r>
    <w:r w:rsidDel="00000000" w:rsidR="00000000" w:rsidRPr="00000000">
      <w:rPr>
        <w:b w:val="1"/>
        <w:sz w:val="18"/>
        <w:szCs w:val="18"/>
        <w:rtl w:val="0"/>
      </w:rPr>
      <w:t xml:space="preserve">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https://afrus.ru/nijni-novgorod/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114300" distR="114300">
          <wp:extent cx="3420110" cy="95186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0110" cy="9518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i w:val="1"/>
      <w:i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ru-RU" w:val="fr-FR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248" w:leftChars="-1" w:rightChars="0" w:firstLine="708" w:firstLineChars="-1"/>
      <w:jc w:val="both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fr-FR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425" w:leftChars="-1" w:rightChars="0" w:firstLineChars="-1"/>
      <w:textDirection w:val="btLr"/>
      <w:textAlignment w:val="top"/>
      <w:outlineLvl w:val="4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ПишущаямашинкаHTML">
    <w:name w:val="Пишущая машинка HTML"/>
    <w:next w:val="ПишущаямашинкаHTML"/>
    <w:autoRedefine w:val="0"/>
    <w:hidden w:val="0"/>
    <w:qFormat w:val="0"/>
    <w:rPr>
      <w:rFonts w:ascii="Courier New" w:cs="Courier New" w:eastAsia="Arial Unicode MS" w:hAnsi="Courier New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4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="300" w:firstLineChars="-1"/>
      <w:jc w:val="both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mm.afrusnn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M0NCppWHGgGzAI7guLPdHvlFA==">AMUW2mX0pHk0B0x5rr/0m5mXod/RIin+pYZ95YBhlGwkiNR3Oe2+JmftZc4DssxedkHAbFM+vPDUGP4AJ1Ep0gfnBjYRbmjv+I3eRUTwP3YBPanxrZvjPOs=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2021-08-17T10:45:00Z</dcterms:created>
  <dc:creator>*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