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31" w:rsidRPr="00B34049" w:rsidRDefault="004B625C" w:rsidP="00DA5831">
      <w:pPr>
        <w:jc w:val="center"/>
        <w:rPr>
          <w:b/>
        </w:rPr>
      </w:pPr>
      <w:r w:rsidRPr="00B34049">
        <w:rPr>
          <w:b/>
        </w:rPr>
        <w:t xml:space="preserve">Пермская региональная общественная культурно-просветительская организация «Альянс </w:t>
      </w:r>
      <w:proofErr w:type="spellStart"/>
      <w:r w:rsidRPr="00B34049">
        <w:rPr>
          <w:b/>
        </w:rPr>
        <w:t>Франсез</w:t>
      </w:r>
      <w:proofErr w:type="spellEnd"/>
      <w:r w:rsidRPr="00B34049">
        <w:rPr>
          <w:b/>
        </w:rPr>
        <w:t>-Пермь»</w:t>
      </w:r>
    </w:p>
    <w:p w:rsidR="003C07E0" w:rsidRPr="00B34049" w:rsidRDefault="003C07E0" w:rsidP="00DA5831">
      <w:pPr>
        <w:jc w:val="center"/>
        <w:rPr>
          <w:b/>
        </w:rPr>
      </w:pPr>
    </w:p>
    <w:p w:rsidR="003C07E0" w:rsidRPr="00B34049" w:rsidRDefault="003C07E0" w:rsidP="00DA5831">
      <w:pPr>
        <w:jc w:val="center"/>
        <w:rPr>
          <w:b/>
        </w:rPr>
      </w:pPr>
    </w:p>
    <w:p w:rsidR="003C07E0" w:rsidRPr="00B34049" w:rsidRDefault="003C07E0" w:rsidP="00DA5831">
      <w:pPr>
        <w:jc w:val="center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3C07E0" w:rsidRPr="00B34049" w:rsidTr="003C07E0">
        <w:tc>
          <w:tcPr>
            <w:tcW w:w="4782" w:type="dxa"/>
          </w:tcPr>
          <w:p w:rsidR="003C07E0" w:rsidRPr="00B34049" w:rsidRDefault="003C07E0" w:rsidP="003C07E0">
            <w:pPr>
              <w:rPr>
                <w:b/>
                <w:caps/>
              </w:rPr>
            </w:pPr>
            <w:r w:rsidRPr="00B34049">
              <w:rPr>
                <w:b/>
                <w:caps/>
              </w:rPr>
              <w:t>РАССМОТРЕНО и согласовано</w:t>
            </w:r>
          </w:p>
          <w:p w:rsidR="003C07E0" w:rsidRPr="00B34049" w:rsidRDefault="003C07E0" w:rsidP="003C07E0">
            <w:r w:rsidRPr="00B34049">
              <w:t xml:space="preserve">на заседании </w:t>
            </w:r>
          </w:p>
          <w:p w:rsidR="003C07E0" w:rsidRPr="00B34049" w:rsidRDefault="003C07E0" w:rsidP="003C07E0">
            <w:r w:rsidRPr="00B34049">
              <w:t>Педагогического совета</w:t>
            </w:r>
          </w:p>
          <w:p w:rsidR="003C07E0" w:rsidRPr="00B34049" w:rsidRDefault="003C07E0" w:rsidP="003C07E0">
            <w:pPr>
              <w:rPr>
                <w:b/>
              </w:rPr>
            </w:pPr>
            <w:r w:rsidRPr="00B34049">
              <w:t>13.09.2019</w:t>
            </w:r>
          </w:p>
        </w:tc>
        <w:tc>
          <w:tcPr>
            <w:tcW w:w="4783" w:type="dxa"/>
          </w:tcPr>
          <w:p w:rsidR="003C07E0" w:rsidRPr="00B34049" w:rsidRDefault="003C07E0" w:rsidP="003C07E0">
            <w:pPr>
              <w:ind w:left="34"/>
              <w:jc w:val="right"/>
              <w:rPr>
                <w:b/>
              </w:rPr>
            </w:pPr>
            <w:r w:rsidRPr="00B34049">
              <w:rPr>
                <w:b/>
                <w:caps/>
              </w:rPr>
              <w:t>Утверждено:</w:t>
            </w:r>
          </w:p>
          <w:p w:rsidR="003C07E0" w:rsidRPr="00B34049" w:rsidRDefault="003C07E0" w:rsidP="003C07E0">
            <w:pPr>
              <w:ind w:left="34"/>
              <w:jc w:val="right"/>
            </w:pPr>
            <w:r w:rsidRPr="00B34049">
              <w:t>Директор ПРОКПО</w:t>
            </w:r>
          </w:p>
          <w:p w:rsidR="003C07E0" w:rsidRPr="00B34049" w:rsidRDefault="003C07E0" w:rsidP="003C07E0">
            <w:pPr>
              <w:jc w:val="right"/>
            </w:pPr>
            <w:r w:rsidRPr="00B34049">
              <w:t xml:space="preserve">«Альянс </w:t>
            </w:r>
            <w:proofErr w:type="spellStart"/>
            <w:r w:rsidRPr="00B34049">
              <w:t>Франсез</w:t>
            </w:r>
            <w:proofErr w:type="spellEnd"/>
            <w:r w:rsidRPr="00B34049">
              <w:t>-Пермь»</w:t>
            </w:r>
          </w:p>
          <w:p w:rsidR="003C07E0" w:rsidRPr="00B34049" w:rsidRDefault="003C07E0" w:rsidP="003C07E0">
            <w:pPr>
              <w:jc w:val="right"/>
            </w:pPr>
            <w:r w:rsidRPr="00B34049">
              <w:t xml:space="preserve">________М.В. Вершинина </w:t>
            </w:r>
          </w:p>
          <w:p w:rsidR="003C07E0" w:rsidRPr="00B34049" w:rsidRDefault="003C07E0" w:rsidP="005954E6">
            <w:pPr>
              <w:jc w:val="center"/>
              <w:rPr>
                <w:b/>
              </w:rPr>
            </w:pPr>
            <w:r w:rsidRPr="00B34049">
              <w:t xml:space="preserve">                                             13.09. 2019</w:t>
            </w:r>
          </w:p>
        </w:tc>
      </w:tr>
    </w:tbl>
    <w:p w:rsidR="003C07E0" w:rsidRPr="00B34049" w:rsidRDefault="003C07E0" w:rsidP="00DA5831">
      <w:pPr>
        <w:jc w:val="center"/>
        <w:rPr>
          <w:b/>
        </w:rPr>
      </w:pPr>
    </w:p>
    <w:p w:rsidR="00DA5831" w:rsidRPr="00B34049" w:rsidRDefault="00DA5831" w:rsidP="00DA5831">
      <w:pPr>
        <w:jc w:val="center"/>
        <w:rPr>
          <w:b/>
        </w:rPr>
      </w:pPr>
    </w:p>
    <w:p w:rsidR="00DA5831" w:rsidRPr="00B34049" w:rsidRDefault="00DA5831" w:rsidP="00DA5831">
      <w:pPr>
        <w:jc w:val="center"/>
      </w:pPr>
    </w:p>
    <w:p w:rsidR="00DA5831" w:rsidRPr="00B34049" w:rsidRDefault="00DA5831" w:rsidP="00DA5831">
      <w:pPr>
        <w:jc w:val="center"/>
      </w:pPr>
    </w:p>
    <w:p w:rsidR="00DA5831" w:rsidRPr="00B34049" w:rsidRDefault="00DA5831" w:rsidP="00DA5831">
      <w:pPr>
        <w:jc w:val="center"/>
      </w:pPr>
    </w:p>
    <w:p w:rsidR="00DA5831" w:rsidRPr="00B34049" w:rsidRDefault="00DA5831" w:rsidP="00DA5831">
      <w:pPr>
        <w:jc w:val="center"/>
      </w:pPr>
    </w:p>
    <w:p w:rsidR="00DA5831" w:rsidRPr="00B34049" w:rsidRDefault="00DA5831" w:rsidP="00DA5831">
      <w:pPr>
        <w:jc w:val="center"/>
      </w:pPr>
    </w:p>
    <w:p w:rsidR="00DA5831" w:rsidRPr="00B34049" w:rsidRDefault="00DA5831" w:rsidP="00F16A39">
      <w:pPr>
        <w:spacing w:after="240"/>
        <w:jc w:val="center"/>
        <w:rPr>
          <w:b/>
        </w:rPr>
      </w:pPr>
      <w:r w:rsidRPr="00B34049">
        <w:rPr>
          <w:b/>
        </w:rPr>
        <w:t>ПРОГРАММА</w:t>
      </w:r>
    </w:p>
    <w:p w:rsidR="00CB1C39" w:rsidRPr="00B34049" w:rsidRDefault="00CB1C39" w:rsidP="00F16A39">
      <w:pPr>
        <w:spacing w:after="240"/>
        <w:jc w:val="center"/>
        <w:rPr>
          <w:b/>
        </w:rPr>
      </w:pPr>
      <w:r w:rsidRPr="00B34049">
        <w:rPr>
          <w:b/>
        </w:rPr>
        <w:t xml:space="preserve">дополнительного профессионального образования: </w:t>
      </w:r>
    </w:p>
    <w:p w:rsidR="00CB1C39" w:rsidRPr="00B34049" w:rsidRDefault="00CB1C39" w:rsidP="00F16A39">
      <w:pPr>
        <w:spacing w:after="240"/>
        <w:jc w:val="center"/>
        <w:rPr>
          <w:b/>
          <w:lang w:val="en-US"/>
        </w:rPr>
      </w:pPr>
      <w:r w:rsidRPr="00B34049">
        <w:rPr>
          <w:b/>
        </w:rPr>
        <w:t>повышение квалификации по специальности</w:t>
      </w:r>
    </w:p>
    <w:p w:rsidR="00067782" w:rsidRPr="00B34049" w:rsidRDefault="00067782" w:rsidP="00067782">
      <w:pPr>
        <w:spacing w:after="160" w:line="192" w:lineRule="auto"/>
        <w:jc w:val="center"/>
        <w:rPr>
          <w:b/>
        </w:rPr>
      </w:pPr>
      <w:r w:rsidRPr="00B34049">
        <w:rPr>
          <w:b/>
        </w:rPr>
        <w:t xml:space="preserve">«Перевод и </w:t>
      </w:r>
      <w:proofErr w:type="spellStart"/>
      <w:r w:rsidRPr="00B34049">
        <w:rPr>
          <w:b/>
        </w:rPr>
        <w:t>переводоведение</w:t>
      </w:r>
      <w:proofErr w:type="spellEnd"/>
      <w:r w:rsidRPr="00B34049">
        <w:rPr>
          <w:b/>
        </w:rPr>
        <w:t>»</w:t>
      </w:r>
    </w:p>
    <w:p w:rsidR="00067782" w:rsidRPr="00B34049" w:rsidRDefault="00067782" w:rsidP="00F16A39">
      <w:pPr>
        <w:spacing w:after="240"/>
        <w:jc w:val="center"/>
        <w:rPr>
          <w:b/>
        </w:rPr>
      </w:pPr>
    </w:p>
    <w:p w:rsidR="00DA5831" w:rsidRPr="00B34049" w:rsidRDefault="00CB1C39" w:rsidP="00F16A39">
      <w:pPr>
        <w:spacing w:after="240"/>
        <w:jc w:val="center"/>
        <w:rPr>
          <w:b/>
        </w:rPr>
      </w:pPr>
      <w:r w:rsidRPr="00B34049">
        <w:rPr>
          <w:b/>
        </w:rPr>
        <w:t xml:space="preserve"> </w:t>
      </w:r>
    </w:p>
    <w:p w:rsidR="00DA5831" w:rsidRPr="00B34049" w:rsidRDefault="00DA5831" w:rsidP="00DA5831">
      <w:pPr>
        <w:jc w:val="right"/>
      </w:pPr>
    </w:p>
    <w:p w:rsidR="00DA5831" w:rsidRPr="00B34049" w:rsidRDefault="00DA5831" w:rsidP="00DA5831">
      <w:pPr>
        <w:jc w:val="right"/>
      </w:pPr>
    </w:p>
    <w:p w:rsidR="00DA5831" w:rsidRPr="00B34049" w:rsidRDefault="00DA5831" w:rsidP="00DA5831">
      <w:pPr>
        <w:jc w:val="right"/>
      </w:pPr>
    </w:p>
    <w:p w:rsidR="00DA5831" w:rsidRPr="00B34049" w:rsidRDefault="00DA5831" w:rsidP="00DA5831">
      <w:pPr>
        <w:jc w:val="right"/>
      </w:pPr>
    </w:p>
    <w:p w:rsidR="00DA5831" w:rsidRPr="00B34049" w:rsidRDefault="00DA5831" w:rsidP="00DA5831">
      <w:pPr>
        <w:jc w:val="right"/>
      </w:pPr>
    </w:p>
    <w:p w:rsidR="00DA5831" w:rsidRPr="00B34049" w:rsidRDefault="00DA5831" w:rsidP="00DA5831">
      <w:pPr>
        <w:ind w:firstLine="7380"/>
        <w:jc w:val="both"/>
      </w:pPr>
    </w:p>
    <w:p w:rsidR="00DA5831" w:rsidRPr="00B34049" w:rsidRDefault="00DA5831" w:rsidP="00DA5831">
      <w:pPr>
        <w:ind w:firstLine="7380"/>
        <w:jc w:val="both"/>
      </w:pPr>
    </w:p>
    <w:p w:rsidR="00DA5831" w:rsidRPr="00B34049" w:rsidRDefault="00DA5831" w:rsidP="00DA5831">
      <w:pPr>
        <w:ind w:firstLine="7380"/>
        <w:jc w:val="both"/>
      </w:pPr>
    </w:p>
    <w:p w:rsidR="00DA5831" w:rsidRPr="00B34049" w:rsidRDefault="00DA5831" w:rsidP="00DA5831"/>
    <w:p w:rsidR="00DA5831" w:rsidRPr="00B34049" w:rsidRDefault="00DA5831" w:rsidP="00DA5831">
      <w:pPr>
        <w:jc w:val="center"/>
      </w:pPr>
    </w:p>
    <w:p w:rsidR="00DA5831" w:rsidRPr="00B34049" w:rsidRDefault="00DA5831" w:rsidP="00DA5831">
      <w:pPr>
        <w:jc w:val="center"/>
      </w:pPr>
    </w:p>
    <w:p w:rsidR="00DA5831" w:rsidRPr="00B34049" w:rsidRDefault="00DA5831" w:rsidP="00DA5831">
      <w:pPr>
        <w:jc w:val="center"/>
      </w:pPr>
    </w:p>
    <w:p w:rsidR="004B625C" w:rsidRPr="00B34049" w:rsidRDefault="004B625C" w:rsidP="00DA5831">
      <w:pPr>
        <w:jc w:val="center"/>
      </w:pPr>
    </w:p>
    <w:p w:rsidR="004B625C" w:rsidRPr="00B34049" w:rsidRDefault="004B625C" w:rsidP="00DA5831">
      <w:pPr>
        <w:jc w:val="center"/>
      </w:pPr>
    </w:p>
    <w:p w:rsidR="00061853" w:rsidRPr="00B34049" w:rsidRDefault="00061853" w:rsidP="00DA5831">
      <w:pPr>
        <w:jc w:val="center"/>
      </w:pPr>
    </w:p>
    <w:p w:rsidR="00061853" w:rsidRPr="00B34049" w:rsidRDefault="00061853" w:rsidP="00DA5831">
      <w:pPr>
        <w:jc w:val="center"/>
      </w:pPr>
    </w:p>
    <w:p w:rsidR="003C07E0" w:rsidRPr="00B34049" w:rsidRDefault="003C07E0" w:rsidP="00DA5831">
      <w:pPr>
        <w:jc w:val="center"/>
      </w:pPr>
    </w:p>
    <w:p w:rsidR="003C07E0" w:rsidRPr="00B34049" w:rsidRDefault="003C07E0" w:rsidP="00DA5831">
      <w:pPr>
        <w:jc w:val="center"/>
      </w:pPr>
    </w:p>
    <w:p w:rsidR="00DA5831" w:rsidRPr="00B34049" w:rsidRDefault="004B625C" w:rsidP="00DA5831">
      <w:pPr>
        <w:jc w:val="center"/>
      </w:pPr>
      <w:r w:rsidRPr="00B34049">
        <w:t xml:space="preserve">Пермь </w:t>
      </w:r>
      <w:r w:rsidR="00DA5831" w:rsidRPr="00B34049">
        <w:t>201</w:t>
      </w:r>
      <w:r w:rsidRPr="00B34049">
        <w:t>9</w:t>
      </w:r>
      <w:r w:rsidR="00DA5831" w:rsidRPr="00B34049">
        <w:t xml:space="preserve"> год</w:t>
      </w:r>
    </w:p>
    <w:p w:rsidR="00DA5831" w:rsidRDefault="00DA5831" w:rsidP="00DA5831">
      <w:pPr>
        <w:ind w:firstLine="567"/>
        <w:jc w:val="center"/>
        <w:rPr>
          <w:b/>
        </w:rPr>
      </w:pPr>
    </w:p>
    <w:p w:rsidR="002D4E84" w:rsidRDefault="002D4E84" w:rsidP="00DA5831">
      <w:pPr>
        <w:ind w:firstLine="567"/>
        <w:jc w:val="center"/>
        <w:rPr>
          <w:b/>
        </w:rPr>
      </w:pPr>
    </w:p>
    <w:p w:rsidR="002D4E84" w:rsidRDefault="002D4E84" w:rsidP="00DA5831">
      <w:pPr>
        <w:ind w:firstLine="567"/>
        <w:jc w:val="center"/>
        <w:rPr>
          <w:b/>
        </w:rPr>
      </w:pPr>
    </w:p>
    <w:p w:rsidR="002D4E84" w:rsidRDefault="002D4E84" w:rsidP="00DA5831">
      <w:pPr>
        <w:ind w:firstLine="567"/>
        <w:jc w:val="center"/>
        <w:rPr>
          <w:b/>
        </w:rPr>
      </w:pPr>
    </w:p>
    <w:p w:rsidR="002D4E84" w:rsidRDefault="002D4E84" w:rsidP="00DA5831">
      <w:pPr>
        <w:ind w:firstLine="567"/>
        <w:jc w:val="center"/>
        <w:rPr>
          <w:b/>
        </w:rPr>
      </w:pPr>
    </w:p>
    <w:p w:rsidR="002D4E84" w:rsidRPr="00B34049" w:rsidRDefault="002D4E84" w:rsidP="00DA5831">
      <w:pPr>
        <w:ind w:firstLine="567"/>
        <w:jc w:val="center"/>
        <w:rPr>
          <w:b/>
        </w:rPr>
      </w:pPr>
    </w:p>
    <w:p w:rsidR="00DA5831" w:rsidRPr="00B34049" w:rsidRDefault="00DA5831" w:rsidP="00DA5831">
      <w:pPr>
        <w:ind w:firstLine="567"/>
        <w:jc w:val="center"/>
        <w:rPr>
          <w:b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50"/>
        <w:gridCol w:w="8647"/>
        <w:gridCol w:w="851"/>
      </w:tblGrid>
      <w:tr w:rsidR="00DA5831" w:rsidRPr="00B34049" w:rsidTr="007453E5">
        <w:tc>
          <w:tcPr>
            <w:tcW w:w="250" w:type="dxa"/>
          </w:tcPr>
          <w:p w:rsidR="00DA5831" w:rsidRPr="00B34049" w:rsidRDefault="00DA5831" w:rsidP="009F1214">
            <w:pPr>
              <w:jc w:val="center"/>
            </w:pPr>
          </w:p>
        </w:tc>
        <w:tc>
          <w:tcPr>
            <w:tcW w:w="8647" w:type="dxa"/>
          </w:tcPr>
          <w:p w:rsidR="007453E5" w:rsidRPr="002D4E84" w:rsidRDefault="002D4E84" w:rsidP="002D4E84">
            <w:r>
              <w:t>СОДЕРЖАНИЕ                                                                                                     стр.</w:t>
            </w:r>
          </w:p>
          <w:p w:rsidR="007453E5" w:rsidRPr="00B34049" w:rsidRDefault="007453E5" w:rsidP="007453E5">
            <w:pPr>
              <w:shd w:val="clear" w:color="auto" w:fill="FFFFFF"/>
              <w:ind w:right="185"/>
              <w:rPr>
                <w:color w:val="000000"/>
                <w:spacing w:val="49"/>
                <w:w w:val="101"/>
              </w:rPr>
            </w:pPr>
          </w:p>
          <w:p w:rsidR="007453E5" w:rsidRPr="00B34049" w:rsidRDefault="00530812" w:rsidP="00530812">
            <w:pPr>
              <w:shd w:val="clear" w:color="auto" w:fill="FFFFFF"/>
              <w:spacing w:line="276" w:lineRule="auto"/>
              <w:rPr>
                <w:color w:val="000000"/>
                <w:spacing w:val="-8"/>
                <w:w w:val="101"/>
              </w:rPr>
            </w:pPr>
            <w:r>
              <w:rPr>
                <w:color w:val="000000"/>
                <w:spacing w:val="-8"/>
                <w:w w:val="101"/>
              </w:rPr>
              <w:t>1</w:t>
            </w:r>
            <w:r w:rsidR="007453E5" w:rsidRPr="00B34049">
              <w:rPr>
                <w:color w:val="000000"/>
                <w:spacing w:val="-8"/>
                <w:w w:val="101"/>
              </w:rPr>
              <w:t xml:space="preserve">. Пояснительная </w:t>
            </w:r>
            <w:r>
              <w:rPr>
                <w:color w:val="000000"/>
                <w:spacing w:val="-8"/>
                <w:w w:val="101"/>
              </w:rPr>
              <w:t>записка …………………………………………………………. 2</w:t>
            </w:r>
          </w:p>
          <w:p w:rsidR="007453E5" w:rsidRPr="00B34049" w:rsidRDefault="007453E5" w:rsidP="00530812">
            <w:pPr>
              <w:shd w:val="clear" w:color="auto" w:fill="FFFFFF"/>
              <w:spacing w:line="276" w:lineRule="auto"/>
            </w:pPr>
            <w:r w:rsidRPr="00B34049">
              <w:rPr>
                <w:color w:val="000000"/>
                <w:spacing w:val="-8"/>
                <w:w w:val="101"/>
              </w:rPr>
              <w:t>2. Рабочая программа ………………………………...………………</w:t>
            </w:r>
            <w:r w:rsidR="00530812">
              <w:rPr>
                <w:color w:val="000000"/>
                <w:spacing w:val="-8"/>
                <w:w w:val="101"/>
              </w:rPr>
              <w:t>…………….</w:t>
            </w:r>
            <w:r w:rsidRPr="00B34049">
              <w:rPr>
                <w:color w:val="000000"/>
                <w:spacing w:val="-8"/>
                <w:w w:val="101"/>
              </w:rPr>
              <w:t xml:space="preserve"> </w:t>
            </w:r>
            <w:r w:rsidR="00530812">
              <w:rPr>
                <w:color w:val="000000"/>
                <w:spacing w:val="-8"/>
                <w:w w:val="101"/>
              </w:rPr>
              <w:t>3</w:t>
            </w:r>
          </w:p>
          <w:p w:rsidR="007453E5" w:rsidRPr="00B34049" w:rsidRDefault="007453E5" w:rsidP="00530812">
            <w:pPr>
              <w:shd w:val="clear" w:color="auto" w:fill="FFFFFF"/>
              <w:tabs>
                <w:tab w:val="left" w:pos="0"/>
                <w:tab w:val="left" w:leader="dot" w:pos="8546"/>
              </w:tabs>
              <w:spacing w:line="276" w:lineRule="auto"/>
              <w:rPr>
                <w:color w:val="000000"/>
                <w:spacing w:val="-17"/>
                <w:w w:val="101"/>
              </w:rPr>
            </w:pPr>
            <w:r w:rsidRPr="00B34049">
              <w:rPr>
                <w:color w:val="000000"/>
                <w:spacing w:val="-1"/>
                <w:w w:val="101"/>
              </w:rPr>
              <w:t>2.1</w:t>
            </w:r>
            <w:r w:rsidR="00530812">
              <w:rPr>
                <w:color w:val="000000"/>
                <w:spacing w:val="-1"/>
                <w:w w:val="101"/>
              </w:rPr>
              <w:t>.</w:t>
            </w:r>
            <w:r w:rsidRPr="00B34049">
              <w:rPr>
                <w:color w:val="000000"/>
                <w:spacing w:val="-1"/>
                <w:w w:val="101"/>
              </w:rPr>
              <w:t xml:space="preserve"> Цели и задачи </w:t>
            </w:r>
            <w:r w:rsidR="00A75B77" w:rsidRPr="00B34049">
              <w:rPr>
                <w:color w:val="000000"/>
                <w:spacing w:val="-1"/>
                <w:w w:val="101"/>
              </w:rPr>
              <w:t>программы</w:t>
            </w:r>
            <w:r w:rsidR="00530812">
              <w:rPr>
                <w:color w:val="000000"/>
                <w:spacing w:val="-1"/>
                <w:w w:val="101"/>
              </w:rPr>
              <w:t xml:space="preserve"> ………………………………………………… </w:t>
            </w:r>
            <w:r w:rsidR="00530812">
              <w:rPr>
                <w:color w:val="000000"/>
                <w:spacing w:val="-7"/>
                <w:w w:val="101"/>
              </w:rPr>
              <w:t>3</w:t>
            </w:r>
          </w:p>
          <w:p w:rsidR="00B34049" w:rsidRDefault="007453E5" w:rsidP="00530812">
            <w:pPr>
              <w:shd w:val="clear" w:color="auto" w:fill="FFFFFF"/>
              <w:tabs>
                <w:tab w:val="left" w:pos="355"/>
                <w:tab w:val="left" w:leader="dot" w:pos="7740"/>
              </w:tabs>
              <w:spacing w:before="5" w:line="276" w:lineRule="auto"/>
              <w:rPr>
                <w:color w:val="000000"/>
                <w:spacing w:val="-1"/>
                <w:w w:val="101"/>
              </w:rPr>
            </w:pPr>
            <w:r w:rsidRPr="00B34049">
              <w:rPr>
                <w:color w:val="000000"/>
                <w:spacing w:val="-3"/>
                <w:w w:val="101"/>
              </w:rPr>
              <w:t>2.2</w:t>
            </w:r>
            <w:r w:rsidR="002D4E84">
              <w:rPr>
                <w:color w:val="000000"/>
                <w:spacing w:val="-3"/>
                <w:w w:val="101"/>
              </w:rPr>
              <w:t>.</w:t>
            </w:r>
            <w:r w:rsidRPr="00B34049">
              <w:rPr>
                <w:color w:val="000000"/>
                <w:spacing w:val="-3"/>
                <w:w w:val="101"/>
              </w:rPr>
              <w:t xml:space="preserve"> </w:t>
            </w:r>
            <w:r w:rsidR="00A75B77" w:rsidRPr="00B34049">
              <w:rPr>
                <w:color w:val="000000"/>
                <w:spacing w:val="-1"/>
                <w:w w:val="101"/>
              </w:rPr>
              <w:t>Объем и содержание программ</w:t>
            </w:r>
            <w:r w:rsidR="00B34049" w:rsidRPr="00B34049">
              <w:rPr>
                <w:color w:val="000000"/>
                <w:spacing w:val="-1"/>
                <w:w w:val="101"/>
              </w:rPr>
              <w:t>ы</w:t>
            </w:r>
            <w:r w:rsidR="00530812">
              <w:rPr>
                <w:color w:val="000000"/>
                <w:spacing w:val="-1"/>
                <w:w w:val="101"/>
              </w:rPr>
              <w:t xml:space="preserve"> …………………………………………. 3</w:t>
            </w:r>
          </w:p>
          <w:p w:rsidR="00D625F4" w:rsidRPr="00B34049" w:rsidRDefault="00D625F4" w:rsidP="00D625F4">
            <w:pPr>
              <w:spacing w:line="276" w:lineRule="auto"/>
            </w:pPr>
            <w:r>
              <w:t>2.2.1.</w:t>
            </w:r>
            <w:r w:rsidRPr="00B34049">
              <w:t xml:space="preserve"> Учебный план</w:t>
            </w:r>
            <w:r>
              <w:t xml:space="preserve"> </w:t>
            </w:r>
            <w:r w:rsidRPr="001843CF">
              <w:t>и график учебного процесса</w:t>
            </w:r>
            <w:r>
              <w:t xml:space="preserve"> …………………………… 4 </w:t>
            </w:r>
          </w:p>
          <w:p w:rsidR="00530812" w:rsidRPr="00530812" w:rsidRDefault="00D625F4" w:rsidP="00D625F4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</w:rPr>
            </w:pPr>
            <w:r w:rsidRPr="00D625F4">
              <w:rPr>
                <w:bCs/>
                <w:color w:val="000000"/>
                <w:spacing w:val="-1"/>
              </w:rPr>
              <w:t>2.2.2. Учебно-тематический план</w:t>
            </w:r>
            <w:r>
              <w:rPr>
                <w:bCs/>
                <w:color w:val="000000"/>
                <w:spacing w:val="-1"/>
              </w:rPr>
              <w:t xml:space="preserve"> ..</w:t>
            </w:r>
            <w:r w:rsidRPr="00D625F4">
              <w:rPr>
                <w:bCs/>
                <w:color w:val="000000"/>
                <w:spacing w:val="-1"/>
              </w:rPr>
              <w:t>..</w:t>
            </w:r>
            <w:r w:rsidR="00530812" w:rsidRPr="00D625F4">
              <w:rPr>
                <w:bCs/>
                <w:color w:val="000000"/>
                <w:spacing w:val="-1"/>
              </w:rPr>
              <w:t>……………………………………………</w:t>
            </w:r>
            <w:r w:rsidR="00530812">
              <w:rPr>
                <w:bCs/>
                <w:color w:val="000000"/>
                <w:spacing w:val="-1"/>
              </w:rPr>
              <w:t xml:space="preserve"> 4</w:t>
            </w:r>
          </w:p>
          <w:p w:rsidR="00A75B77" w:rsidRPr="00B34049" w:rsidRDefault="00B34049" w:rsidP="00D625F4">
            <w:pPr>
              <w:shd w:val="clear" w:color="auto" w:fill="FFFFFF"/>
              <w:tabs>
                <w:tab w:val="left" w:pos="355"/>
                <w:tab w:val="left" w:leader="dot" w:pos="7740"/>
              </w:tabs>
              <w:spacing w:before="5" w:line="276" w:lineRule="auto"/>
              <w:rPr>
                <w:color w:val="000000"/>
                <w:spacing w:val="-1"/>
                <w:w w:val="101"/>
              </w:rPr>
            </w:pPr>
            <w:r w:rsidRPr="00B34049">
              <w:rPr>
                <w:color w:val="000000"/>
                <w:spacing w:val="-1"/>
                <w:w w:val="101"/>
              </w:rPr>
              <w:t>2.3</w:t>
            </w:r>
            <w:r w:rsidR="002D4E84">
              <w:rPr>
                <w:color w:val="000000"/>
                <w:spacing w:val="-1"/>
                <w:w w:val="101"/>
              </w:rPr>
              <w:t>.</w:t>
            </w:r>
            <w:r w:rsidR="00A75B77" w:rsidRPr="00B34049">
              <w:rPr>
                <w:color w:val="000000"/>
                <w:spacing w:val="-1"/>
                <w:w w:val="101"/>
              </w:rPr>
              <w:t xml:space="preserve"> </w:t>
            </w:r>
            <w:r w:rsidRPr="00B34049">
              <w:t>Формы и средства обучения</w:t>
            </w:r>
            <w:r w:rsidRPr="00B34049">
              <w:rPr>
                <w:color w:val="000000"/>
                <w:spacing w:val="-1"/>
                <w:w w:val="101"/>
              </w:rPr>
              <w:t xml:space="preserve"> </w:t>
            </w:r>
            <w:r w:rsidR="00A75B77" w:rsidRPr="00B34049">
              <w:rPr>
                <w:color w:val="000000"/>
                <w:spacing w:val="-1"/>
                <w:w w:val="101"/>
              </w:rPr>
              <w:t>………</w:t>
            </w:r>
            <w:r w:rsidR="00530812">
              <w:rPr>
                <w:color w:val="000000"/>
                <w:spacing w:val="-1"/>
                <w:w w:val="101"/>
              </w:rPr>
              <w:t>………………………………………</w:t>
            </w:r>
            <w:r w:rsidR="00D625F4">
              <w:rPr>
                <w:color w:val="000000"/>
                <w:spacing w:val="-1"/>
                <w:w w:val="101"/>
              </w:rPr>
              <w:t>..7</w:t>
            </w:r>
          </w:p>
          <w:p w:rsidR="00D625F4" w:rsidRDefault="00B34049" w:rsidP="00530812">
            <w:pPr>
              <w:shd w:val="clear" w:color="auto" w:fill="FFFFFF"/>
              <w:tabs>
                <w:tab w:val="left" w:pos="355"/>
                <w:tab w:val="left" w:leader="dot" w:pos="7740"/>
              </w:tabs>
              <w:spacing w:before="5" w:line="276" w:lineRule="auto"/>
              <w:rPr>
                <w:color w:val="000000"/>
                <w:spacing w:val="-3"/>
                <w:w w:val="101"/>
              </w:rPr>
            </w:pPr>
            <w:r w:rsidRPr="00B34049">
              <w:rPr>
                <w:color w:val="000000"/>
                <w:spacing w:val="-3"/>
                <w:w w:val="101"/>
              </w:rPr>
              <w:t>2.4</w:t>
            </w:r>
            <w:r w:rsidR="002D4E84">
              <w:rPr>
                <w:color w:val="000000"/>
                <w:spacing w:val="-3"/>
                <w:w w:val="101"/>
              </w:rPr>
              <w:t>.</w:t>
            </w:r>
            <w:r w:rsidR="00A75B77" w:rsidRPr="00B34049">
              <w:rPr>
                <w:color w:val="000000"/>
                <w:spacing w:val="-3"/>
                <w:w w:val="101"/>
              </w:rPr>
              <w:t xml:space="preserve"> </w:t>
            </w:r>
            <w:r w:rsidR="007453E5" w:rsidRPr="00B34049">
              <w:rPr>
                <w:color w:val="000000"/>
                <w:spacing w:val="-3"/>
                <w:w w:val="101"/>
              </w:rPr>
              <w:t xml:space="preserve">Требования к </w:t>
            </w:r>
            <w:r w:rsidRPr="00B34049">
              <w:rPr>
                <w:color w:val="000000"/>
                <w:spacing w:val="-3"/>
                <w:w w:val="101"/>
              </w:rPr>
              <w:t>освоению</w:t>
            </w:r>
            <w:r w:rsidR="007453E5" w:rsidRPr="00B34049">
              <w:rPr>
                <w:color w:val="000000"/>
                <w:spacing w:val="-3"/>
                <w:w w:val="101"/>
              </w:rPr>
              <w:t xml:space="preserve"> содержания </w:t>
            </w:r>
            <w:r w:rsidR="00A75B77" w:rsidRPr="00B34049">
              <w:rPr>
                <w:color w:val="000000"/>
                <w:spacing w:val="-3"/>
                <w:w w:val="101"/>
              </w:rPr>
              <w:t>программ</w:t>
            </w:r>
            <w:r w:rsidR="007453E5" w:rsidRPr="00B34049">
              <w:rPr>
                <w:color w:val="000000"/>
                <w:spacing w:val="-3"/>
                <w:w w:val="101"/>
              </w:rPr>
              <w:t>ы</w:t>
            </w:r>
            <w:r w:rsidR="00E25C8C">
              <w:rPr>
                <w:color w:val="000000"/>
                <w:spacing w:val="-3"/>
                <w:w w:val="101"/>
              </w:rPr>
              <w:t xml:space="preserve">, </w:t>
            </w:r>
            <w:r w:rsidR="00132A1D">
              <w:rPr>
                <w:color w:val="000000"/>
                <w:spacing w:val="-3"/>
                <w:w w:val="101"/>
              </w:rPr>
              <w:t xml:space="preserve">оценка  результатов </w:t>
            </w:r>
          </w:p>
          <w:p w:rsidR="007453E5" w:rsidRPr="00B34049" w:rsidRDefault="00132A1D" w:rsidP="00530812">
            <w:pPr>
              <w:shd w:val="clear" w:color="auto" w:fill="FFFFFF"/>
              <w:tabs>
                <w:tab w:val="left" w:pos="355"/>
                <w:tab w:val="left" w:leader="dot" w:pos="7740"/>
              </w:tabs>
              <w:spacing w:before="5" w:line="276" w:lineRule="auto"/>
              <w:rPr>
                <w:color w:val="000000"/>
                <w:spacing w:val="-5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t>и форма аттестации</w:t>
            </w:r>
            <w:r w:rsidR="00D625F4">
              <w:rPr>
                <w:color w:val="000000"/>
                <w:spacing w:val="-3"/>
                <w:w w:val="101"/>
              </w:rPr>
              <w:t xml:space="preserve"> .</w:t>
            </w:r>
            <w:r>
              <w:rPr>
                <w:color w:val="000000"/>
                <w:spacing w:val="-3"/>
                <w:w w:val="101"/>
              </w:rPr>
              <w:t>………………………………………………………</w:t>
            </w:r>
            <w:r w:rsidR="00530812">
              <w:rPr>
                <w:color w:val="000000"/>
                <w:spacing w:val="-3"/>
                <w:w w:val="101"/>
              </w:rPr>
              <w:t xml:space="preserve">……..  </w:t>
            </w:r>
            <w:r w:rsidR="00D625F4">
              <w:rPr>
                <w:color w:val="000000"/>
                <w:spacing w:val="-3"/>
                <w:w w:val="101"/>
              </w:rPr>
              <w:t>7</w:t>
            </w:r>
          </w:p>
          <w:p w:rsidR="007453E5" w:rsidRDefault="002D4E84" w:rsidP="00530812">
            <w:pPr>
              <w:shd w:val="clear" w:color="auto" w:fill="FFFFFF"/>
              <w:tabs>
                <w:tab w:val="left" w:leader="dot" w:pos="-284"/>
                <w:tab w:val="left" w:leader="dot" w:pos="709"/>
              </w:tabs>
              <w:spacing w:before="2" w:line="276" w:lineRule="auto"/>
              <w:ind w:right="-130"/>
              <w:rPr>
                <w:color w:val="000000"/>
                <w:spacing w:val="-2"/>
                <w:w w:val="101"/>
              </w:rPr>
            </w:pPr>
            <w:r>
              <w:rPr>
                <w:color w:val="000000"/>
                <w:spacing w:val="1"/>
                <w:w w:val="101"/>
              </w:rPr>
              <w:t xml:space="preserve">3. Материально-техническое  </w:t>
            </w:r>
            <w:r w:rsidR="007453E5" w:rsidRPr="00B34049">
              <w:rPr>
                <w:color w:val="000000"/>
                <w:spacing w:val="1"/>
                <w:w w:val="101"/>
              </w:rPr>
              <w:t>обеспечение</w:t>
            </w:r>
            <w:r>
              <w:rPr>
                <w:color w:val="000000"/>
                <w:spacing w:val="1"/>
                <w:w w:val="101"/>
              </w:rPr>
              <w:t xml:space="preserve"> программы</w:t>
            </w:r>
            <w:r w:rsidR="007453E5" w:rsidRPr="00B34049">
              <w:rPr>
                <w:color w:val="000000"/>
                <w:spacing w:val="-2"/>
                <w:w w:val="101"/>
              </w:rPr>
              <w:t>…………………</w:t>
            </w:r>
            <w:r w:rsidR="00D625F4">
              <w:rPr>
                <w:color w:val="000000"/>
                <w:spacing w:val="-2"/>
                <w:w w:val="101"/>
              </w:rPr>
              <w:t>……</w:t>
            </w:r>
            <w:r w:rsidR="007453E5" w:rsidRPr="00B34049">
              <w:rPr>
                <w:color w:val="000000"/>
                <w:spacing w:val="-2"/>
                <w:w w:val="101"/>
              </w:rPr>
              <w:t xml:space="preserve"> </w:t>
            </w:r>
            <w:r w:rsidR="00D625F4">
              <w:rPr>
                <w:color w:val="000000"/>
                <w:spacing w:val="-2"/>
                <w:w w:val="101"/>
              </w:rPr>
              <w:t>8</w:t>
            </w:r>
          </w:p>
          <w:p w:rsidR="002D4E84" w:rsidRDefault="002D4E84" w:rsidP="00530812">
            <w:pPr>
              <w:shd w:val="clear" w:color="auto" w:fill="FFFFFF"/>
              <w:tabs>
                <w:tab w:val="left" w:leader="dot" w:pos="-284"/>
                <w:tab w:val="left" w:leader="dot" w:pos="709"/>
              </w:tabs>
              <w:spacing w:before="2" w:line="276" w:lineRule="auto"/>
              <w:ind w:right="-13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4</w:t>
            </w:r>
            <w:r w:rsidRPr="00B34049">
              <w:rPr>
                <w:color w:val="000000"/>
                <w:spacing w:val="-1"/>
                <w:w w:val="101"/>
              </w:rPr>
              <w:t>. Литер</w:t>
            </w:r>
            <w:r w:rsidR="00D625F4">
              <w:rPr>
                <w:color w:val="000000"/>
                <w:spacing w:val="-1"/>
                <w:w w:val="101"/>
              </w:rPr>
              <w:t>атура……………………………………………………………………..</w:t>
            </w:r>
            <w:r w:rsidRPr="00B34049">
              <w:rPr>
                <w:color w:val="000000"/>
                <w:spacing w:val="-1"/>
                <w:w w:val="101"/>
              </w:rPr>
              <w:t xml:space="preserve"> 8</w:t>
            </w:r>
          </w:p>
          <w:p w:rsidR="00477334" w:rsidRDefault="00477334" w:rsidP="00477334">
            <w:pPr>
              <w:shd w:val="clear" w:color="auto" w:fill="FFFFFF"/>
              <w:rPr>
                <w:bCs/>
                <w:color w:val="000000"/>
              </w:rPr>
            </w:pPr>
            <w:r w:rsidRPr="00477334">
              <w:rPr>
                <w:color w:val="000000"/>
                <w:spacing w:val="-1"/>
                <w:w w:val="101"/>
              </w:rPr>
              <w:t xml:space="preserve">5. </w:t>
            </w:r>
            <w:r w:rsidRPr="00477334">
              <w:rPr>
                <w:bCs/>
                <w:color w:val="000000"/>
              </w:rPr>
              <w:t>Методические рекомендации переводчикам</w:t>
            </w:r>
            <w:r>
              <w:rPr>
                <w:bCs/>
                <w:color w:val="000000"/>
              </w:rPr>
              <w:t>……………………………….. 11</w:t>
            </w:r>
          </w:p>
          <w:p w:rsidR="00477334" w:rsidRPr="00477334" w:rsidRDefault="00477334" w:rsidP="00477334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 Методические рекомендации преподавателям перевода ………………….</w:t>
            </w:r>
          </w:p>
          <w:p w:rsidR="00477334" w:rsidRPr="00B34049" w:rsidRDefault="00477334" w:rsidP="00530812">
            <w:pPr>
              <w:shd w:val="clear" w:color="auto" w:fill="FFFFFF"/>
              <w:tabs>
                <w:tab w:val="left" w:leader="dot" w:pos="-284"/>
                <w:tab w:val="left" w:leader="dot" w:pos="709"/>
              </w:tabs>
              <w:spacing w:before="2" w:line="276" w:lineRule="auto"/>
              <w:ind w:right="-130"/>
              <w:rPr>
                <w:color w:val="000000"/>
                <w:spacing w:val="-11"/>
                <w:w w:val="101"/>
              </w:rPr>
            </w:pPr>
          </w:p>
          <w:p w:rsidR="00DA5831" w:rsidRPr="00B34049" w:rsidRDefault="007453E5" w:rsidP="002D4E84">
            <w:pPr>
              <w:shd w:val="clear" w:color="auto" w:fill="FFFFFF"/>
              <w:spacing w:line="391" w:lineRule="exact"/>
            </w:pPr>
            <w:r w:rsidRPr="00B34049">
              <w:rPr>
                <w:iCs/>
                <w:color w:val="000000"/>
              </w:rPr>
              <w:t xml:space="preserve">   </w:t>
            </w:r>
          </w:p>
        </w:tc>
        <w:tc>
          <w:tcPr>
            <w:tcW w:w="851" w:type="dxa"/>
          </w:tcPr>
          <w:p w:rsidR="00DA5831" w:rsidRPr="00B34049" w:rsidRDefault="00DA5831" w:rsidP="009F1214"/>
          <w:p w:rsidR="00DA5831" w:rsidRPr="00B34049" w:rsidRDefault="00DA5831" w:rsidP="009F1214"/>
          <w:p w:rsidR="00DA5831" w:rsidRPr="00B34049" w:rsidRDefault="00DA5831" w:rsidP="009F1214"/>
          <w:p w:rsidR="00DA5831" w:rsidRPr="00B34049" w:rsidRDefault="00DA5831" w:rsidP="009F1214"/>
        </w:tc>
      </w:tr>
    </w:tbl>
    <w:p w:rsidR="007453E5" w:rsidRPr="00D625F4" w:rsidRDefault="007453E5" w:rsidP="007453E5">
      <w:pPr>
        <w:jc w:val="center"/>
        <w:rPr>
          <w:b/>
        </w:rPr>
      </w:pPr>
      <w:r w:rsidRPr="00D625F4">
        <w:rPr>
          <w:b/>
        </w:rPr>
        <w:t>Составители:</w:t>
      </w:r>
    </w:p>
    <w:p w:rsidR="007453E5" w:rsidRPr="00B34049" w:rsidRDefault="007453E5" w:rsidP="007453E5">
      <w:pPr>
        <w:jc w:val="center"/>
      </w:pPr>
      <w:r w:rsidRPr="00D625F4">
        <w:t>Вершинина М.В., Поликарпова А.В.</w:t>
      </w:r>
    </w:p>
    <w:p w:rsidR="003C07E0" w:rsidRPr="00B34049" w:rsidRDefault="003C07E0"/>
    <w:p w:rsidR="00DA5831" w:rsidRPr="00D35CEC" w:rsidRDefault="00DA5831" w:rsidP="00E7747F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D35CE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A5831" w:rsidRPr="00B34049" w:rsidRDefault="00DA5831" w:rsidP="00DA5831">
      <w:pPr>
        <w:autoSpaceDE w:val="0"/>
        <w:autoSpaceDN w:val="0"/>
        <w:adjustRightInd w:val="0"/>
        <w:rPr>
          <w:b/>
        </w:rPr>
      </w:pPr>
      <w:r w:rsidRPr="00B34049">
        <w:rPr>
          <w:b/>
        </w:rPr>
        <w:t xml:space="preserve"> </w:t>
      </w:r>
    </w:p>
    <w:p w:rsidR="00DA5831" w:rsidRPr="00B34049" w:rsidRDefault="00DA5831" w:rsidP="00D35CEC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B34049">
        <w:t xml:space="preserve">Дополнительное профессиональное образование (ДПО) </w:t>
      </w:r>
      <w:r w:rsidR="004B625C" w:rsidRPr="00B34049">
        <w:t>–</w:t>
      </w:r>
      <w:r w:rsidRPr="00B34049">
        <w:t xml:space="preserve"> целенаправленный</w:t>
      </w:r>
      <w:r w:rsidR="004B625C" w:rsidRPr="00B34049">
        <w:t xml:space="preserve"> </w:t>
      </w:r>
      <w:r w:rsidRPr="00B34049">
        <w:t>процесс обучения посредством реализации дополнительных профессиональных образовательных программ, направленных на непрерывное повышение квалификации и профессиональную переподготовку лиц, имеющих профессиональное образование, за пределами основных образовательных программ, в соответствии с квалификационными требованиями к профессиям и должностям, способствующее развитию деловых и творческих способностей этих лиц, а также повышению их культурного уровня.</w:t>
      </w:r>
      <w:proofErr w:type="gramEnd"/>
      <w:r w:rsidR="00D35CEC">
        <w:t xml:space="preserve"> </w:t>
      </w:r>
      <w:r w:rsidRPr="00B34049">
        <w:t xml:space="preserve">К программам дополнительного профессионального образования (дополнительным профессиональным образовательным программам) относятся программы профессиональной переподготовки, повышения квалификации специалистов с высшим и средним профессиональным образованием. </w:t>
      </w:r>
    </w:p>
    <w:p w:rsidR="00D35CEC" w:rsidRDefault="00D35CEC" w:rsidP="00D35CEC">
      <w:pPr>
        <w:autoSpaceDE w:val="0"/>
        <w:autoSpaceDN w:val="0"/>
        <w:adjustRightInd w:val="0"/>
        <w:spacing w:line="276" w:lineRule="auto"/>
        <w:jc w:val="both"/>
      </w:pPr>
    </w:p>
    <w:p w:rsidR="00CF72C9" w:rsidRPr="00B34049" w:rsidRDefault="00DA5831" w:rsidP="00D35CEC">
      <w:pPr>
        <w:autoSpaceDE w:val="0"/>
        <w:autoSpaceDN w:val="0"/>
        <w:adjustRightInd w:val="0"/>
        <w:spacing w:line="276" w:lineRule="auto"/>
        <w:jc w:val="both"/>
      </w:pPr>
      <w:r w:rsidRPr="00B34049">
        <w:t xml:space="preserve">Настоящая программа </w:t>
      </w:r>
      <w:r w:rsidR="00CF72C9" w:rsidRPr="00B34049">
        <w:t xml:space="preserve">разработана с целью повышения </w:t>
      </w:r>
      <w:r w:rsidR="00CF72C9" w:rsidRPr="00530812">
        <w:t>квалификации переводчиков и преподавателей перевода высших учебных заведений  в</w:t>
      </w:r>
      <w:r w:rsidR="00CF72C9" w:rsidRPr="00B34049">
        <w:t xml:space="preserve"> рамках </w:t>
      </w:r>
      <w:r w:rsidRPr="00B34049">
        <w:t xml:space="preserve">единой государственной политики в области дополнительного профессионального образования и основана </w:t>
      </w:r>
      <w:proofErr w:type="gramStart"/>
      <w:r w:rsidRPr="00B34049">
        <w:t>на</w:t>
      </w:r>
      <w:proofErr w:type="gramEnd"/>
      <w:r w:rsidRPr="00B34049">
        <w:t xml:space="preserve"> </w:t>
      </w:r>
      <w:proofErr w:type="gramStart"/>
      <w:r w:rsidRPr="00B34049">
        <w:t>Положениях о Законе Российской Федерации закона от 13.01.1996 № 12 Ф3, типового положения об Образовательном учреждении дополнительного профессионального образования (повышение квалификации) специалистов, утвержденного постановлением Правительства Российской Федерации от 26 июня 1995г. №</w:t>
      </w:r>
      <w:r w:rsidR="00CF72C9" w:rsidRPr="00B34049">
        <w:t xml:space="preserve"> </w:t>
      </w:r>
      <w:r w:rsidRPr="00B34049">
        <w:t>610.</w:t>
      </w:r>
      <w:proofErr w:type="gramEnd"/>
      <w:r w:rsidRPr="00B34049">
        <w:t xml:space="preserve"> </w:t>
      </w:r>
      <w:r w:rsidR="00CF72C9" w:rsidRPr="00B34049">
        <w:t xml:space="preserve">В соответствии со ст. 23 ФЗ «Об образовании в Российской Федерации» № 273 ПРОКПО «Альянс </w:t>
      </w:r>
      <w:proofErr w:type="spellStart"/>
      <w:r w:rsidR="00CF72C9" w:rsidRPr="00B34049">
        <w:t>Франсез</w:t>
      </w:r>
      <w:proofErr w:type="spellEnd"/>
      <w:r w:rsidR="00CF72C9" w:rsidRPr="00B34049">
        <w:t>-Пермь»  относится  к  организациям дополнительного образования и осуществляет дополнительную профессиональную программу</w:t>
      </w:r>
      <w:r w:rsidR="00CF72C9" w:rsidRPr="00B34049">
        <w:rPr>
          <w:rStyle w:val="a8"/>
        </w:rPr>
        <w:footnoteReference w:id="1"/>
      </w:r>
      <w:r w:rsidR="00CF72C9" w:rsidRPr="00B34049">
        <w:t>.</w:t>
      </w:r>
      <w:r w:rsidR="00D35CEC">
        <w:t xml:space="preserve"> </w:t>
      </w:r>
      <w:r w:rsidR="00CF72C9" w:rsidRPr="00B34049">
        <w:t xml:space="preserve">Содержание этой программы и сроки </w:t>
      </w:r>
      <w:proofErr w:type="gramStart"/>
      <w:r w:rsidR="00CF72C9" w:rsidRPr="00B34049">
        <w:t>обучения по ней</w:t>
      </w:r>
      <w:proofErr w:type="gramEnd"/>
      <w:r w:rsidR="00CF72C9" w:rsidRPr="00B34049">
        <w:t xml:space="preserve"> </w:t>
      </w:r>
      <w:r w:rsidR="00CF72C9" w:rsidRPr="00B34049">
        <w:lastRenderedPageBreak/>
        <w:t>определяются образовательной программой, разработанной и утвержденной организацией, осуществляющей образовательную деятельность.</w:t>
      </w:r>
      <w:r w:rsidR="00CF72C9" w:rsidRPr="00B34049">
        <w:rPr>
          <w:rStyle w:val="a8"/>
        </w:rPr>
        <w:footnoteReference w:id="2"/>
      </w:r>
      <w:r w:rsidR="00CF72C9" w:rsidRPr="00B34049">
        <w:t xml:space="preserve"> </w:t>
      </w:r>
    </w:p>
    <w:p w:rsidR="00CF72C9" w:rsidRPr="00B34049" w:rsidRDefault="00CF72C9" w:rsidP="00DA5831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CF72C9" w:rsidRPr="00B34049" w:rsidRDefault="00E7747F" w:rsidP="0053081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-8"/>
          <w:w w:val="101"/>
        </w:rPr>
      </w:pPr>
      <w:r w:rsidRPr="00B34049">
        <w:rPr>
          <w:b/>
          <w:color w:val="000000"/>
          <w:spacing w:val="-8"/>
          <w:w w:val="101"/>
        </w:rPr>
        <w:t>2. РАБОЧАЯ ПРОГРАММА</w:t>
      </w:r>
    </w:p>
    <w:p w:rsidR="002D4E84" w:rsidRDefault="002D4E84" w:rsidP="00E7747F">
      <w:pPr>
        <w:autoSpaceDE w:val="0"/>
        <w:autoSpaceDN w:val="0"/>
        <w:adjustRightInd w:val="0"/>
        <w:ind w:firstLine="284"/>
        <w:jc w:val="both"/>
        <w:rPr>
          <w:b/>
          <w:color w:val="000000"/>
          <w:spacing w:val="-1"/>
          <w:w w:val="101"/>
        </w:rPr>
      </w:pPr>
    </w:p>
    <w:p w:rsidR="00CF72C9" w:rsidRPr="00B34049" w:rsidRDefault="00CF72C9" w:rsidP="00530812">
      <w:pPr>
        <w:autoSpaceDE w:val="0"/>
        <w:autoSpaceDN w:val="0"/>
        <w:adjustRightInd w:val="0"/>
        <w:jc w:val="both"/>
        <w:rPr>
          <w:b/>
        </w:rPr>
      </w:pPr>
      <w:r w:rsidRPr="00B34049">
        <w:rPr>
          <w:b/>
          <w:color w:val="000000"/>
          <w:spacing w:val="-1"/>
          <w:w w:val="101"/>
        </w:rPr>
        <w:t>2.1</w:t>
      </w:r>
      <w:r w:rsidR="00D625F4">
        <w:rPr>
          <w:b/>
          <w:color w:val="000000"/>
          <w:spacing w:val="-1"/>
          <w:w w:val="101"/>
        </w:rPr>
        <w:t>.</w:t>
      </w:r>
      <w:r w:rsidRPr="00B34049">
        <w:rPr>
          <w:b/>
          <w:color w:val="000000"/>
          <w:spacing w:val="-1"/>
          <w:w w:val="101"/>
        </w:rPr>
        <w:t xml:space="preserve"> Цели и задачи </w:t>
      </w:r>
      <w:r w:rsidR="00A75B77" w:rsidRPr="00B34049">
        <w:rPr>
          <w:b/>
          <w:color w:val="000000"/>
          <w:spacing w:val="-1"/>
          <w:w w:val="101"/>
        </w:rPr>
        <w:t>программы</w:t>
      </w:r>
      <w:r w:rsidRPr="00B34049">
        <w:rPr>
          <w:b/>
        </w:rPr>
        <w:t xml:space="preserve"> </w:t>
      </w:r>
    </w:p>
    <w:p w:rsidR="00E7747F" w:rsidRPr="00B34049" w:rsidRDefault="00E7747F" w:rsidP="00E7747F">
      <w:pPr>
        <w:autoSpaceDE w:val="0"/>
        <w:autoSpaceDN w:val="0"/>
        <w:adjustRightInd w:val="0"/>
        <w:ind w:firstLine="284"/>
        <w:jc w:val="both"/>
        <w:rPr>
          <w:b/>
        </w:rPr>
      </w:pPr>
    </w:p>
    <w:p w:rsidR="005B0692" w:rsidRPr="00B34049" w:rsidRDefault="00E7747F" w:rsidP="00E7747F">
      <w:pPr>
        <w:autoSpaceDE w:val="0"/>
        <w:autoSpaceDN w:val="0"/>
        <w:adjustRightInd w:val="0"/>
        <w:spacing w:line="276" w:lineRule="auto"/>
        <w:jc w:val="both"/>
      </w:pPr>
      <w:r w:rsidRPr="00B34049">
        <w:rPr>
          <w:b/>
        </w:rPr>
        <w:t xml:space="preserve">Целью </w:t>
      </w:r>
      <w:r w:rsidR="002D4E84">
        <w:rPr>
          <w:b/>
        </w:rPr>
        <w:t>программы</w:t>
      </w:r>
      <w:r w:rsidRPr="00B34049">
        <w:t xml:space="preserve"> является совершенствование профессиональных компетенций переводчиков и преподавателей письменного и устного перевода: развитие профессиональной переводческой компетенции</w:t>
      </w:r>
      <w:r w:rsidR="005B0692" w:rsidRPr="00B34049">
        <w:t xml:space="preserve">,  а также совершенствование знаний и практических навыков в </w:t>
      </w:r>
      <w:r w:rsidRPr="00B34049">
        <w:t>области методики преподавания письменного и устного перевода</w:t>
      </w:r>
      <w:r w:rsidR="005B0692" w:rsidRPr="00B34049">
        <w:t>.</w:t>
      </w:r>
    </w:p>
    <w:p w:rsidR="005B0692" w:rsidRPr="00B34049" w:rsidRDefault="005B0692" w:rsidP="005B0692">
      <w:pPr>
        <w:pStyle w:val="2"/>
        <w:spacing w:after="0" w:line="360" w:lineRule="auto"/>
        <w:jc w:val="both"/>
        <w:rPr>
          <w:b/>
          <w:sz w:val="24"/>
          <w:szCs w:val="24"/>
        </w:rPr>
      </w:pPr>
    </w:p>
    <w:p w:rsidR="005B0692" w:rsidRPr="00B34049" w:rsidRDefault="005B0692" w:rsidP="005B0692">
      <w:pPr>
        <w:pStyle w:val="2"/>
        <w:spacing w:after="0" w:line="240" w:lineRule="auto"/>
        <w:jc w:val="both"/>
        <w:rPr>
          <w:sz w:val="24"/>
          <w:szCs w:val="24"/>
        </w:rPr>
      </w:pPr>
      <w:r w:rsidRPr="00B34049">
        <w:rPr>
          <w:b/>
          <w:sz w:val="24"/>
          <w:szCs w:val="24"/>
        </w:rPr>
        <w:t>Задачи курса</w:t>
      </w:r>
      <w:r w:rsidRPr="00B34049">
        <w:rPr>
          <w:sz w:val="24"/>
          <w:szCs w:val="24"/>
        </w:rPr>
        <w:t xml:space="preserve"> определяются его </w:t>
      </w:r>
      <w:r w:rsidR="00D5100E" w:rsidRPr="00B34049">
        <w:rPr>
          <w:sz w:val="24"/>
          <w:szCs w:val="24"/>
        </w:rPr>
        <w:t xml:space="preserve">целями. </w:t>
      </w:r>
      <w:r w:rsidRPr="00B34049">
        <w:rPr>
          <w:sz w:val="24"/>
          <w:szCs w:val="24"/>
        </w:rPr>
        <w:t xml:space="preserve"> </w:t>
      </w:r>
    </w:p>
    <w:p w:rsidR="009474D6" w:rsidRPr="00B34049" w:rsidRDefault="009474D6" w:rsidP="005B0692">
      <w:pPr>
        <w:pStyle w:val="2"/>
        <w:spacing w:after="0" w:line="240" w:lineRule="auto"/>
        <w:jc w:val="both"/>
        <w:rPr>
          <w:sz w:val="24"/>
          <w:szCs w:val="24"/>
        </w:rPr>
      </w:pPr>
    </w:p>
    <w:p w:rsidR="00D5100E" w:rsidRPr="00B34049" w:rsidRDefault="00D5100E" w:rsidP="009474D6">
      <w:pPr>
        <w:pStyle w:val="2"/>
        <w:spacing w:after="0" w:line="240" w:lineRule="auto"/>
        <w:rPr>
          <w:sz w:val="24"/>
          <w:szCs w:val="24"/>
        </w:rPr>
      </w:pPr>
      <w:r w:rsidRPr="00B34049">
        <w:rPr>
          <w:sz w:val="24"/>
          <w:szCs w:val="24"/>
        </w:rPr>
        <w:t>Развитие профессиональной переводческой компетенции предполагает:</w:t>
      </w:r>
    </w:p>
    <w:p w:rsidR="005B0692" w:rsidRPr="00B34049" w:rsidRDefault="00A75B77" w:rsidP="005B0692">
      <w:pPr>
        <w:numPr>
          <w:ilvl w:val="0"/>
          <w:numId w:val="5"/>
        </w:numPr>
        <w:shd w:val="clear" w:color="auto" w:fill="FFFFFF"/>
        <w:jc w:val="both"/>
      </w:pPr>
      <w:r w:rsidRPr="00B34049">
        <w:t xml:space="preserve">совершенствование </w:t>
      </w:r>
      <w:r w:rsidR="005B0692" w:rsidRPr="00B34049">
        <w:t xml:space="preserve">навыков переводческого понимания (активного чтения и активного слушания) и </w:t>
      </w:r>
      <w:proofErr w:type="spellStart"/>
      <w:r w:rsidR="005B0692" w:rsidRPr="00B34049">
        <w:t>предпереводческого</w:t>
      </w:r>
      <w:proofErr w:type="spellEnd"/>
      <w:r w:rsidR="005B0692" w:rsidRPr="00B34049">
        <w:t xml:space="preserve"> анализа  </w:t>
      </w:r>
      <w:proofErr w:type="gramStart"/>
      <w:r w:rsidR="005B0692" w:rsidRPr="00B34049">
        <w:t>ИТ</w:t>
      </w:r>
      <w:proofErr w:type="gramEnd"/>
      <w:r w:rsidR="005B0692" w:rsidRPr="00B34049">
        <w:t>;</w:t>
      </w:r>
    </w:p>
    <w:p w:rsidR="005B0692" w:rsidRPr="00B34049" w:rsidRDefault="005B0692" w:rsidP="005B0692">
      <w:pPr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pacing w:val="2"/>
        </w:rPr>
      </w:pPr>
      <w:r w:rsidRPr="00B34049">
        <w:t xml:space="preserve">навыков переводческой рефлексии и выработки переводческой стратегии при работе с разными типами текста  с учетом текстовых конвенций,  группы </w:t>
      </w:r>
      <w:proofErr w:type="spellStart"/>
      <w:r w:rsidRPr="00B34049">
        <w:t>переводимости</w:t>
      </w:r>
      <w:proofErr w:type="spellEnd"/>
      <w:r w:rsidRPr="00B34049">
        <w:t xml:space="preserve"> и вида ПД (письменный и устный </w:t>
      </w:r>
      <w:r w:rsidR="00897CA3" w:rsidRPr="00B34049">
        <w:t>(</w:t>
      </w:r>
      <w:r w:rsidRPr="00B34049">
        <w:t>последовательный</w:t>
      </w:r>
      <w:r w:rsidR="00897CA3" w:rsidRPr="00B34049">
        <w:t>, синхронный)</w:t>
      </w:r>
      <w:r w:rsidRPr="00B34049">
        <w:t xml:space="preserve"> перевод);</w:t>
      </w:r>
    </w:p>
    <w:p w:rsidR="005B0692" w:rsidRPr="00B34049" w:rsidRDefault="005B0692" w:rsidP="005B0692">
      <w:pPr>
        <w:numPr>
          <w:ilvl w:val="0"/>
          <w:numId w:val="5"/>
        </w:numPr>
        <w:shd w:val="clear" w:color="auto" w:fill="FFFFFF"/>
        <w:jc w:val="both"/>
      </w:pPr>
      <w:r w:rsidRPr="00B34049">
        <w:t>навыков решения переводческих задач в зависимости от коммуникативного задания  и требований заказчика  (реферирование, аннотирование, адаптация);</w:t>
      </w:r>
    </w:p>
    <w:p w:rsidR="00897CA3" w:rsidRPr="00B34049" w:rsidRDefault="005B0692" w:rsidP="00897CA3">
      <w:pPr>
        <w:numPr>
          <w:ilvl w:val="0"/>
          <w:numId w:val="5"/>
        </w:numPr>
        <w:shd w:val="clear" w:color="auto" w:fill="FFFFFF"/>
        <w:jc w:val="both"/>
      </w:pPr>
      <w:r w:rsidRPr="00B34049">
        <w:t xml:space="preserve">навыков </w:t>
      </w:r>
      <w:proofErr w:type="spellStart"/>
      <w:r w:rsidR="009474D6" w:rsidRPr="00B34049">
        <w:t>постпереводческого</w:t>
      </w:r>
      <w:proofErr w:type="spellEnd"/>
      <w:r w:rsidR="009474D6" w:rsidRPr="00B34049">
        <w:t xml:space="preserve"> анализа, </w:t>
      </w:r>
      <w:proofErr w:type="spellStart"/>
      <w:r w:rsidRPr="00B34049">
        <w:t>самокоррекции</w:t>
      </w:r>
      <w:proofErr w:type="spellEnd"/>
      <w:r w:rsidRPr="00B34049">
        <w:t xml:space="preserve"> и </w:t>
      </w:r>
      <w:r w:rsidR="00897CA3" w:rsidRPr="00B34049">
        <w:t>профессионального оформления ПТ</w:t>
      </w:r>
      <w:r w:rsidR="00A75B77" w:rsidRPr="00B34049">
        <w:t xml:space="preserve"> в соответствии </w:t>
      </w:r>
      <w:r w:rsidR="00897CA3" w:rsidRPr="00B34049">
        <w:t>со стандартами качества профессионального перевода.</w:t>
      </w:r>
    </w:p>
    <w:p w:rsidR="009474D6" w:rsidRPr="00B34049" w:rsidRDefault="009474D6" w:rsidP="009474D6">
      <w:pPr>
        <w:shd w:val="clear" w:color="auto" w:fill="FFFFFF"/>
        <w:ind w:left="360"/>
        <w:jc w:val="both"/>
        <w:rPr>
          <w:b/>
          <w:bCs/>
          <w:color w:val="000000"/>
          <w:spacing w:val="2"/>
        </w:rPr>
      </w:pPr>
    </w:p>
    <w:p w:rsidR="009474D6" w:rsidRPr="002D4E84" w:rsidRDefault="009474D6" w:rsidP="009474D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4E84">
        <w:rPr>
          <w:rFonts w:ascii="Times New Roman" w:hAnsi="Times New Roman"/>
          <w:sz w:val="24"/>
          <w:szCs w:val="24"/>
        </w:rPr>
        <w:t>Совершенствование методики преподавания письменного и устного перевода предполагает:</w:t>
      </w:r>
    </w:p>
    <w:p w:rsidR="00897CA3" w:rsidRPr="00B34049" w:rsidRDefault="00897CA3" w:rsidP="00A75B77">
      <w:pPr>
        <w:widowControl w:val="0"/>
        <w:numPr>
          <w:ilvl w:val="0"/>
          <w:numId w:val="5"/>
        </w:numPr>
        <w:tabs>
          <w:tab w:val="left" w:pos="1110"/>
        </w:tabs>
        <w:suppressAutoHyphens/>
        <w:jc w:val="both"/>
        <w:rPr>
          <w:rFonts w:eastAsia="Lucida Sans Unicode"/>
          <w:color w:val="000000"/>
          <w:lang w:eastAsia="en-US" w:bidi="en-US"/>
        </w:rPr>
      </w:pPr>
      <w:r w:rsidRPr="00B34049">
        <w:t>знакомство с основами</w:t>
      </w:r>
      <w:r w:rsidRPr="00B34049">
        <w:rPr>
          <w:rFonts w:eastAsia="Lucida Sans Unicode"/>
          <w:color w:val="000000"/>
          <w:lang w:eastAsia="en-US" w:bidi="en-US"/>
        </w:rPr>
        <w:t xml:space="preserve"> методики преподавания письменного перевода;</w:t>
      </w:r>
    </w:p>
    <w:p w:rsidR="00897CA3" w:rsidRPr="00B34049" w:rsidRDefault="00897CA3" w:rsidP="00A75B77">
      <w:pPr>
        <w:numPr>
          <w:ilvl w:val="0"/>
          <w:numId w:val="5"/>
        </w:numPr>
        <w:jc w:val="both"/>
      </w:pPr>
      <w:r w:rsidRPr="00B34049">
        <w:t>знакомство с основами</w:t>
      </w:r>
      <w:r w:rsidRPr="00B34049">
        <w:rPr>
          <w:rFonts w:eastAsia="Lucida Sans Unicode"/>
          <w:color w:val="000000"/>
          <w:lang w:eastAsia="en-US" w:bidi="en-US"/>
        </w:rPr>
        <w:t xml:space="preserve"> методики преподавания устного перевода;</w:t>
      </w:r>
    </w:p>
    <w:p w:rsidR="00A75B77" w:rsidRPr="00B34049" w:rsidRDefault="00A75B77" w:rsidP="00A75B77">
      <w:pPr>
        <w:numPr>
          <w:ilvl w:val="0"/>
          <w:numId w:val="5"/>
        </w:numPr>
        <w:jc w:val="both"/>
      </w:pPr>
      <w:r w:rsidRPr="00B34049">
        <w:t>знакомство со стандартами качества профессионального перевода;</w:t>
      </w:r>
    </w:p>
    <w:p w:rsidR="009474D6" w:rsidRPr="00B34049" w:rsidRDefault="00897CA3" w:rsidP="009474D6">
      <w:pPr>
        <w:numPr>
          <w:ilvl w:val="0"/>
          <w:numId w:val="5"/>
        </w:numPr>
        <w:jc w:val="both"/>
      </w:pPr>
      <w:r w:rsidRPr="00B34049">
        <w:t>умение определить критерии и разработать шкалу оценки качества перевода в зависимости от этапа и задач обучения.</w:t>
      </w:r>
    </w:p>
    <w:p w:rsidR="00E7747F" w:rsidRPr="00B34049" w:rsidRDefault="00E7747F" w:rsidP="00E7747F">
      <w:pPr>
        <w:autoSpaceDE w:val="0"/>
        <w:autoSpaceDN w:val="0"/>
        <w:adjustRightInd w:val="0"/>
        <w:ind w:firstLine="284"/>
        <w:jc w:val="both"/>
        <w:rPr>
          <w:b/>
        </w:rPr>
      </w:pPr>
    </w:p>
    <w:p w:rsidR="00DA5831" w:rsidRPr="00B34049" w:rsidRDefault="00A75B77" w:rsidP="00530812">
      <w:pPr>
        <w:autoSpaceDE w:val="0"/>
        <w:autoSpaceDN w:val="0"/>
        <w:adjustRightInd w:val="0"/>
        <w:rPr>
          <w:b/>
        </w:rPr>
      </w:pPr>
      <w:r w:rsidRPr="00B34049">
        <w:rPr>
          <w:b/>
          <w:color w:val="000000"/>
          <w:spacing w:val="-3"/>
          <w:w w:val="101"/>
        </w:rPr>
        <w:t>2.2</w:t>
      </w:r>
      <w:r w:rsidR="00D625F4">
        <w:rPr>
          <w:b/>
          <w:color w:val="000000"/>
          <w:spacing w:val="-3"/>
          <w:w w:val="101"/>
        </w:rPr>
        <w:t>.</w:t>
      </w:r>
      <w:r w:rsidRPr="00B34049">
        <w:rPr>
          <w:b/>
          <w:color w:val="000000"/>
          <w:spacing w:val="-3"/>
          <w:w w:val="101"/>
        </w:rPr>
        <w:t xml:space="preserve"> </w:t>
      </w:r>
      <w:r w:rsidRPr="00B34049">
        <w:rPr>
          <w:b/>
          <w:color w:val="000000"/>
          <w:spacing w:val="-1"/>
          <w:w w:val="101"/>
        </w:rPr>
        <w:t xml:space="preserve">Объем и содержание </w:t>
      </w:r>
      <w:r w:rsidR="002D4E84">
        <w:rPr>
          <w:b/>
          <w:color w:val="000000"/>
          <w:spacing w:val="-1"/>
          <w:w w:val="101"/>
        </w:rPr>
        <w:t>программы</w:t>
      </w:r>
    </w:p>
    <w:p w:rsidR="00DA5831" w:rsidRPr="00B34049" w:rsidRDefault="00DA5831" w:rsidP="00DA5831">
      <w:pPr>
        <w:ind w:firstLine="567"/>
        <w:jc w:val="both"/>
      </w:pPr>
    </w:p>
    <w:p w:rsidR="00DA5831" w:rsidRPr="00B34049" w:rsidRDefault="00DA5831" w:rsidP="00DA5831">
      <w:pPr>
        <w:tabs>
          <w:tab w:val="left" w:pos="1110"/>
        </w:tabs>
        <w:spacing w:line="276" w:lineRule="auto"/>
        <w:jc w:val="both"/>
        <w:rPr>
          <w:rFonts w:eastAsia="Lucida Sans Unicode"/>
          <w:color w:val="000000"/>
          <w:lang w:eastAsia="en-US" w:bidi="en-US"/>
        </w:rPr>
      </w:pPr>
      <w:r w:rsidRPr="00B34049">
        <w:rPr>
          <w:rFonts w:eastAsia="Lucida Sans Unicode"/>
          <w:color w:val="000000"/>
          <w:lang w:eastAsia="en-US" w:bidi="en-US"/>
        </w:rPr>
        <w:t xml:space="preserve">Объем данной программы составляет 72 </w:t>
      </w:r>
      <w:proofErr w:type="spellStart"/>
      <w:r w:rsidRPr="00B34049">
        <w:rPr>
          <w:rFonts w:eastAsia="Lucida Sans Unicode"/>
          <w:color w:val="000000"/>
          <w:lang w:eastAsia="en-US" w:bidi="en-US"/>
        </w:rPr>
        <w:t>ак</w:t>
      </w:r>
      <w:proofErr w:type="gramStart"/>
      <w:r w:rsidRPr="00B34049">
        <w:rPr>
          <w:rFonts w:eastAsia="Lucida Sans Unicode"/>
          <w:color w:val="000000"/>
          <w:lang w:eastAsia="en-US" w:bidi="en-US"/>
        </w:rPr>
        <w:t>.ч</w:t>
      </w:r>
      <w:proofErr w:type="gramEnd"/>
      <w:r w:rsidR="00B34049" w:rsidRPr="00B34049">
        <w:rPr>
          <w:rFonts w:eastAsia="Lucida Sans Unicode"/>
          <w:color w:val="000000"/>
          <w:lang w:eastAsia="en-US" w:bidi="en-US"/>
        </w:rPr>
        <w:t>ас</w:t>
      </w:r>
      <w:proofErr w:type="spellEnd"/>
      <w:r w:rsidRPr="00B34049">
        <w:rPr>
          <w:rFonts w:eastAsia="Lucida Sans Unicode"/>
          <w:color w:val="000000"/>
          <w:lang w:eastAsia="en-US" w:bidi="en-US"/>
        </w:rPr>
        <w:t>. Программа представляет собой курс расширенного дополнительного образования и является комплексной. Она включает в себя следующие модули:</w:t>
      </w:r>
    </w:p>
    <w:p w:rsidR="00B34049" w:rsidRPr="00B34049" w:rsidRDefault="00B34049" w:rsidP="00D75BF4">
      <w:pPr>
        <w:widowControl w:val="0"/>
        <w:numPr>
          <w:ilvl w:val="0"/>
          <w:numId w:val="1"/>
        </w:numPr>
        <w:tabs>
          <w:tab w:val="left" w:pos="720"/>
          <w:tab w:val="left" w:pos="1110"/>
        </w:tabs>
        <w:suppressAutoHyphens/>
        <w:spacing w:line="276" w:lineRule="auto"/>
        <w:jc w:val="both"/>
        <w:rPr>
          <w:rFonts w:eastAsia="Lucida Sans Unicode"/>
          <w:color w:val="000000"/>
          <w:lang w:eastAsia="en-US" w:bidi="en-US"/>
        </w:rPr>
      </w:pPr>
      <w:r w:rsidRPr="00B34049">
        <w:rPr>
          <w:rFonts w:eastAsia="Lucida Sans Unicode"/>
          <w:color w:val="000000"/>
          <w:lang w:eastAsia="en-US" w:bidi="en-US"/>
        </w:rPr>
        <w:t xml:space="preserve">Практика письменного перевода – 18 </w:t>
      </w:r>
      <w:proofErr w:type="spellStart"/>
      <w:r w:rsidRPr="00B34049">
        <w:rPr>
          <w:rFonts w:eastAsia="Lucida Sans Unicode"/>
          <w:color w:val="000000"/>
          <w:lang w:eastAsia="en-US" w:bidi="en-US"/>
        </w:rPr>
        <w:t>ак</w:t>
      </w:r>
      <w:proofErr w:type="gramStart"/>
      <w:r w:rsidRPr="00B34049">
        <w:rPr>
          <w:rFonts w:eastAsia="Lucida Sans Unicode"/>
          <w:color w:val="000000"/>
          <w:lang w:eastAsia="en-US" w:bidi="en-US"/>
        </w:rPr>
        <w:t>.ч</w:t>
      </w:r>
      <w:proofErr w:type="gramEnd"/>
      <w:r w:rsidRPr="00B34049">
        <w:rPr>
          <w:rFonts w:eastAsia="Lucida Sans Unicode"/>
          <w:color w:val="000000"/>
          <w:lang w:eastAsia="en-US" w:bidi="en-US"/>
        </w:rPr>
        <w:t>ас</w:t>
      </w:r>
      <w:proofErr w:type="spellEnd"/>
      <w:r w:rsidRPr="00B34049">
        <w:rPr>
          <w:rFonts w:eastAsia="Lucida Sans Unicode"/>
          <w:color w:val="000000"/>
          <w:lang w:eastAsia="en-US" w:bidi="en-US"/>
        </w:rPr>
        <w:t xml:space="preserve">. </w:t>
      </w:r>
    </w:p>
    <w:p w:rsidR="00B34049" w:rsidRPr="00B34049" w:rsidRDefault="00B34049" w:rsidP="00B34049">
      <w:pPr>
        <w:widowControl w:val="0"/>
        <w:numPr>
          <w:ilvl w:val="0"/>
          <w:numId w:val="1"/>
        </w:numPr>
        <w:tabs>
          <w:tab w:val="left" w:pos="720"/>
          <w:tab w:val="left" w:pos="1110"/>
        </w:tabs>
        <w:suppressAutoHyphens/>
        <w:spacing w:line="276" w:lineRule="auto"/>
        <w:jc w:val="both"/>
        <w:rPr>
          <w:rFonts w:eastAsia="Lucida Sans Unicode"/>
          <w:color w:val="000000"/>
          <w:lang w:eastAsia="en-US" w:bidi="en-US"/>
        </w:rPr>
      </w:pPr>
      <w:r w:rsidRPr="00B34049">
        <w:rPr>
          <w:rFonts w:eastAsia="Lucida Sans Unicode"/>
          <w:color w:val="000000"/>
          <w:lang w:eastAsia="en-US" w:bidi="en-US"/>
        </w:rPr>
        <w:t xml:space="preserve">Практика устного перевода - 18 </w:t>
      </w:r>
      <w:proofErr w:type="spellStart"/>
      <w:r w:rsidRPr="00B34049">
        <w:rPr>
          <w:rFonts w:eastAsia="Lucida Sans Unicode"/>
          <w:color w:val="000000"/>
          <w:lang w:eastAsia="en-US" w:bidi="en-US"/>
        </w:rPr>
        <w:t>ак</w:t>
      </w:r>
      <w:proofErr w:type="gramStart"/>
      <w:r w:rsidRPr="00B34049">
        <w:rPr>
          <w:rFonts w:eastAsia="Lucida Sans Unicode"/>
          <w:color w:val="000000"/>
          <w:lang w:eastAsia="en-US" w:bidi="en-US"/>
        </w:rPr>
        <w:t>.ч</w:t>
      </w:r>
      <w:proofErr w:type="gramEnd"/>
      <w:r w:rsidRPr="00B34049">
        <w:rPr>
          <w:rFonts w:eastAsia="Lucida Sans Unicode"/>
          <w:color w:val="000000"/>
          <w:lang w:eastAsia="en-US" w:bidi="en-US"/>
        </w:rPr>
        <w:t>ас</w:t>
      </w:r>
      <w:proofErr w:type="spellEnd"/>
      <w:r w:rsidRPr="00B34049">
        <w:rPr>
          <w:rFonts w:eastAsia="Lucida Sans Unicode"/>
          <w:color w:val="000000"/>
          <w:lang w:eastAsia="en-US" w:bidi="en-US"/>
        </w:rPr>
        <w:t xml:space="preserve">. </w:t>
      </w:r>
    </w:p>
    <w:p w:rsidR="00B34049" w:rsidRPr="00B34049" w:rsidRDefault="00B34049" w:rsidP="00B34049">
      <w:pPr>
        <w:widowControl w:val="0"/>
        <w:numPr>
          <w:ilvl w:val="0"/>
          <w:numId w:val="1"/>
        </w:numPr>
        <w:tabs>
          <w:tab w:val="left" w:pos="720"/>
          <w:tab w:val="left" w:pos="1110"/>
        </w:tabs>
        <w:suppressAutoHyphens/>
        <w:spacing w:line="276" w:lineRule="auto"/>
        <w:jc w:val="both"/>
        <w:rPr>
          <w:rFonts w:eastAsia="Lucida Sans Unicode"/>
          <w:color w:val="000000"/>
          <w:lang w:eastAsia="en-US" w:bidi="en-US"/>
        </w:rPr>
      </w:pPr>
      <w:r w:rsidRPr="00B34049">
        <w:rPr>
          <w:rFonts w:eastAsia="Lucida Sans Unicode"/>
          <w:color w:val="000000"/>
          <w:lang w:eastAsia="en-US" w:bidi="en-US"/>
        </w:rPr>
        <w:t>М</w:t>
      </w:r>
      <w:r w:rsidR="00D75BF4" w:rsidRPr="00B34049">
        <w:rPr>
          <w:rFonts w:eastAsia="Lucida Sans Unicode"/>
          <w:color w:val="000000"/>
          <w:lang w:eastAsia="en-US" w:bidi="en-US"/>
        </w:rPr>
        <w:t>етодика преподавания письменного перевода</w:t>
      </w:r>
      <w:r w:rsidRPr="00B34049">
        <w:rPr>
          <w:rFonts w:eastAsia="Lucida Sans Unicode"/>
          <w:color w:val="000000"/>
          <w:lang w:eastAsia="en-US" w:bidi="en-US"/>
        </w:rPr>
        <w:t xml:space="preserve"> - 18 </w:t>
      </w:r>
      <w:proofErr w:type="spellStart"/>
      <w:r w:rsidRPr="00B34049">
        <w:rPr>
          <w:rFonts w:eastAsia="Lucida Sans Unicode"/>
          <w:color w:val="000000"/>
          <w:lang w:eastAsia="en-US" w:bidi="en-US"/>
        </w:rPr>
        <w:t>ак</w:t>
      </w:r>
      <w:proofErr w:type="gramStart"/>
      <w:r w:rsidRPr="00B34049">
        <w:rPr>
          <w:rFonts w:eastAsia="Lucida Sans Unicode"/>
          <w:color w:val="000000"/>
          <w:lang w:eastAsia="en-US" w:bidi="en-US"/>
        </w:rPr>
        <w:t>.ч</w:t>
      </w:r>
      <w:proofErr w:type="gramEnd"/>
      <w:r w:rsidRPr="00B34049">
        <w:rPr>
          <w:rFonts w:eastAsia="Lucida Sans Unicode"/>
          <w:color w:val="000000"/>
          <w:lang w:eastAsia="en-US" w:bidi="en-US"/>
        </w:rPr>
        <w:t>ас</w:t>
      </w:r>
      <w:proofErr w:type="spellEnd"/>
      <w:r w:rsidRPr="00B34049">
        <w:rPr>
          <w:rFonts w:eastAsia="Lucida Sans Unicode"/>
          <w:color w:val="000000"/>
          <w:lang w:eastAsia="en-US" w:bidi="en-US"/>
        </w:rPr>
        <w:t xml:space="preserve">. </w:t>
      </w:r>
    </w:p>
    <w:p w:rsidR="00B34049" w:rsidRPr="00B34049" w:rsidRDefault="00B34049" w:rsidP="00B34049">
      <w:pPr>
        <w:widowControl w:val="0"/>
        <w:numPr>
          <w:ilvl w:val="0"/>
          <w:numId w:val="1"/>
        </w:numPr>
        <w:tabs>
          <w:tab w:val="left" w:pos="720"/>
          <w:tab w:val="left" w:pos="1110"/>
        </w:tabs>
        <w:suppressAutoHyphens/>
        <w:spacing w:line="276" w:lineRule="auto"/>
        <w:jc w:val="both"/>
        <w:rPr>
          <w:rFonts w:eastAsia="Lucida Sans Unicode"/>
          <w:color w:val="000000"/>
          <w:lang w:eastAsia="en-US" w:bidi="en-US"/>
        </w:rPr>
      </w:pPr>
      <w:r w:rsidRPr="00B34049">
        <w:rPr>
          <w:rFonts w:eastAsia="Lucida Sans Unicode"/>
          <w:color w:val="000000"/>
          <w:lang w:eastAsia="en-US" w:bidi="en-US"/>
        </w:rPr>
        <w:t>М</w:t>
      </w:r>
      <w:r w:rsidR="00D75BF4" w:rsidRPr="00B34049">
        <w:rPr>
          <w:rFonts w:eastAsia="Lucida Sans Unicode"/>
          <w:color w:val="000000"/>
          <w:lang w:eastAsia="en-US" w:bidi="en-US"/>
        </w:rPr>
        <w:t xml:space="preserve">етодика преподавания </w:t>
      </w:r>
      <w:r w:rsidRPr="00B34049">
        <w:rPr>
          <w:rFonts w:eastAsia="Lucida Sans Unicode"/>
          <w:color w:val="000000"/>
          <w:lang w:eastAsia="en-US" w:bidi="en-US"/>
        </w:rPr>
        <w:t xml:space="preserve">устного перевода - 18 </w:t>
      </w:r>
      <w:proofErr w:type="spellStart"/>
      <w:r w:rsidRPr="00B34049">
        <w:rPr>
          <w:rFonts w:eastAsia="Lucida Sans Unicode"/>
          <w:color w:val="000000"/>
          <w:lang w:eastAsia="en-US" w:bidi="en-US"/>
        </w:rPr>
        <w:t>ак</w:t>
      </w:r>
      <w:proofErr w:type="gramStart"/>
      <w:r w:rsidRPr="00B34049">
        <w:rPr>
          <w:rFonts w:eastAsia="Lucida Sans Unicode"/>
          <w:color w:val="000000"/>
          <w:lang w:eastAsia="en-US" w:bidi="en-US"/>
        </w:rPr>
        <w:t>.ч</w:t>
      </w:r>
      <w:proofErr w:type="gramEnd"/>
      <w:r w:rsidRPr="00B34049">
        <w:rPr>
          <w:rFonts w:eastAsia="Lucida Sans Unicode"/>
          <w:color w:val="000000"/>
          <w:lang w:eastAsia="en-US" w:bidi="en-US"/>
        </w:rPr>
        <w:t>ас</w:t>
      </w:r>
      <w:proofErr w:type="spellEnd"/>
      <w:r w:rsidRPr="00B34049">
        <w:rPr>
          <w:rFonts w:eastAsia="Lucida Sans Unicode"/>
          <w:color w:val="000000"/>
          <w:lang w:eastAsia="en-US" w:bidi="en-US"/>
        </w:rPr>
        <w:t xml:space="preserve">. </w:t>
      </w:r>
    </w:p>
    <w:p w:rsidR="00DA5831" w:rsidRPr="00B34049" w:rsidRDefault="00DA5831" w:rsidP="00DA5831">
      <w:pPr>
        <w:tabs>
          <w:tab w:val="left" w:pos="1110"/>
        </w:tabs>
        <w:spacing w:line="276" w:lineRule="auto"/>
        <w:jc w:val="both"/>
        <w:rPr>
          <w:rFonts w:eastAsia="Lucida Sans Unicode"/>
          <w:color w:val="000000"/>
          <w:lang w:eastAsia="en-US" w:bidi="en-US"/>
        </w:rPr>
      </w:pPr>
    </w:p>
    <w:p w:rsidR="00DA5831" w:rsidRPr="00B34049" w:rsidRDefault="00DA5831" w:rsidP="00DA5831">
      <w:pPr>
        <w:tabs>
          <w:tab w:val="left" w:pos="1110"/>
        </w:tabs>
        <w:spacing w:line="276" w:lineRule="auto"/>
        <w:jc w:val="both"/>
        <w:rPr>
          <w:rFonts w:eastAsia="Lucida Sans Unicode"/>
          <w:color w:val="000000"/>
          <w:lang w:eastAsia="en-US" w:bidi="en-US"/>
        </w:rPr>
      </w:pPr>
      <w:r w:rsidRPr="00B34049">
        <w:rPr>
          <w:rFonts w:eastAsia="Lucida Sans Unicode"/>
          <w:color w:val="000000"/>
          <w:lang w:eastAsia="en-US" w:bidi="en-US"/>
        </w:rPr>
        <w:t xml:space="preserve">Предложенные модули соответствуют квалификационным требованиям к профессии </w:t>
      </w:r>
      <w:r w:rsidR="00B34049" w:rsidRPr="00530812">
        <w:rPr>
          <w:rFonts w:eastAsia="Lucida Sans Unicode"/>
          <w:color w:val="000000"/>
          <w:lang w:eastAsia="en-US" w:bidi="en-US"/>
        </w:rPr>
        <w:t>переводчика/</w:t>
      </w:r>
      <w:r w:rsidR="00D75BF4" w:rsidRPr="00530812">
        <w:rPr>
          <w:rFonts w:eastAsia="Lucida Sans Unicode"/>
          <w:color w:val="000000"/>
          <w:lang w:eastAsia="en-US" w:bidi="en-US"/>
        </w:rPr>
        <w:t>преподавателя</w:t>
      </w:r>
      <w:r w:rsidR="00D75BF4" w:rsidRPr="00B34049">
        <w:rPr>
          <w:rFonts w:eastAsia="Lucida Sans Unicode"/>
          <w:color w:val="000000"/>
          <w:lang w:eastAsia="en-US" w:bidi="en-US"/>
        </w:rPr>
        <w:t xml:space="preserve"> перевода</w:t>
      </w:r>
      <w:r w:rsidRPr="00B34049">
        <w:rPr>
          <w:rFonts w:eastAsia="Lucida Sans Unicode"/>
          <w:color w:val="000000"/>
          <w:lang w:eastAsia="en-US" w:bidi="en-US"/>
        </w:rPr>
        <w:t>, соблюдают преемственность по отношению к государственным образовательным стандартам высшего профессионального образования, а также ориентированы на современные образовательные технологии и средства обучения.</w:t>
      </w:r>
    </w:p>
    <w:p w:rsidR="00D625F4" w:rsidRPr="00B34049" w:rsidRDefault="00D625F4" w:rsidP="00D625F4">
      <w:pPr>
        <w:rPr>
          <w:b/>
        </w:rPr>
      </w:pPr>
      <w:r>
        <w:rPr>
          <w:b/>
        </w:rPr>
        <w:lastRenderedPageBreak/>
        <w:t xml:space="preserve">2.2.1. </w:t>
      </w:r>
      <w:r w:rsidRPr="00B34049">
        <w:rPr>
          <w:b/>
        </w:rPr>
        <w:t>Учебный план</w:t>
      </w:r>
      <w:r>
        <w:rPr>
          <w:b/>
        </w:rPr>
        <w:t xml:space="preserve"> и график учебного процесса</w:t>
      </w:r>
    </w:p>
    <w:p w:rsidR="00D625F4" w:rsidRPr="00B34049" w:rsidRDefault="00D625F4" w:rsidP="00D625F4">
      <w:pPr>
        <w:jc w:val="center"/>
      </w:pPr>
    </w:p>
    <w:p w:rsidR="00D625F4" w:rsidRPr="001843CF" w:rsidRDefault="00D625F4" w:rsidP="00D625F4">
      <w:r w:rsidRPr="001843CF">
        <w:t xml:space="preserve">Общий срок обучения по программе – 72 </w:t>
      </w:r>
      <w:proofErr w:type="spellStart"/>
      <w:r w:rsidRPr="001843CF">
        <w:t>ак</w:t>
      </w:r>
      <w:proofErr w:type="gramStart"/>
      <w:r w:rsidRPr="001843CF">
        <w:t>.ч</w:t>
      </w:r>
      <w:proofErr w:type="gramEnd"/>
      <w:r w:rsidRPr="001843CF">
        <w:t>ас</w:t>
      </w:r>
      <w:proofErr w:type="spellEnd"/>
      <w:r w:rsidRPr="001843CF">
        <w:t>.</w:t>
      </w:r>
    </w:p>
    <w:p w:rsidR="00D625F4" w:rsidRPr="001843CF" w:rsidRDefault="00D625F4" w:rsidP="00D625F4">
      <w:r w:rsidRPr="001843CF">
        <w:t xml:space="preserve">Срок обучения по каждому модулю – 18 </w:t>
      </w:r>
      <w:proofErr w:type="spellStart"/>
      <w:r w:rsidRPr="001843CF">
        <w:t>ак</w:t>
      </w:r>
      <w:proofErr w:type="gramStart"/>
      <w:r w:rsidRPr="001843CF">
        <w:t>.ч</w:t>
      </w:r>
      <w:proofErr w:type="gramEnd"/>
      <w:r w:rsidRPr="001843CF">
        <w:t>ас</w:t>
      </w:r>
      <w:proofErr w:type="spellEnd"/>
      <w:r w:rsidRPr="001843CF">
        <w:t>.</w:t>
      </w:r>
    </w:p>
    <w:p w:rsidR="00D625F4" w:rsidRPr="00B34049" w:rsidRDefault="00D625F4" w:rsidP="00D625F4">
      <w:r w:rsidRPr="001843CF">
        <w:t xml:space="preserve">Режим занятий — 4-6 </w:t>
      </w:r>
      <w:proofErr w:type="spellStart"/>
      <w:r w:rsidRPr="001843CF">
        <w:t>ак</w:t>
      </w:r>
      <w:proofErr w:type="gramStart"/>
      <w:r w:rsidRPr="001843CF">
        <w:t>.ч</w:t>
      </w:r>
      <w:proofErr w:type="gramEnd"/>
      <w:r w:rsidRPr="001843CF">
        <w:t>ас</w:t>
      </w:r>
      <w:proofErr w:type="spellEnd"/>
      <w:r w:rsidRPr="001843CF">
        <w:t>. в день</w:t>
      </w:r>
    </w:p>
    <w:p w:rsidR="00D625F4" w:rsidRPr="00B34049" w:rsidRDefault="00D625F4" w:rsidP="00D625F4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"/>
        <w:gridCol w:w="2827"/>
        <w:gridCol w:w="653"/>
        <w:gridCol w:w="717"/>
        <w:gridCol w:w="1270"/>
        <w:gridCol w:w="1236"/>
        <w:gridCol w:w="2604"/>
      </w:tblGrid>
      <w:tr w:rsidR="006D388E" w:rsidRPr="00B34049" w:rsidTr="006D388E">
        <w:trPr>
          <w:trHeight w:hRule="exact" w:val="387"/>
        </w:trPr>
        <w:tc>
          <w:tcPr>
            <w:tcW w:w="157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D388E" w:rsidRPr="00B51C77" w:rsidRDefault="006D388E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bookmarkStart w:id="0" w:name="_GoBack" w:colFirst="3" w:colLast="3"/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1471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D388E" w:rsidRPr="00B51C77" w:rsidRDefault="006D388E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Наименование разделов и дисциплин</w:t>
            </w:r>
          </w:p>
        </w:tc>
        <w:tc>
          <w:tcPr>
            <w:tcW w:w="34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D388E" w:rsidRPr="00B51C77" w:rsidRDefault="006D388E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Всего, час.</w:t>
            </w:r>
          </w:p>
        </w:tc>
        <w:tc>
          <w:tcPr>
            <w:tcW w:w="1677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D388E" w:rsidRPr="00B51C77" w:rsidRDefault="006D388E" w:rsidP="006D388E">
            <w:pPr>
              <w:pStyle w:val="a5"/>
              <w:snapToGrid w:val="0"/>
              <w:ind w:left="-470" w:firstLine="47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 том числе</w:t>
            </w:r>
          </w:p>
        </w:tc>
        <w:tc>
          <w:tcPr>
            <w:tcW w:w="1355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D388E" w:rsidRPr="00B51C77" w:rsidRDefault="006D388E" w:rsidP="006D388E">
            <w:pPr>
              <w:pStyle w:val="a5"/>
              <w:snapToGrid w:val="0"/>
              <w:ind w:right="567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Форма контроля</w:t>
            </w:r>
          </w:p>
        </w:tc>
      </w:tr>
      <w:bookmarkEnd w:id="0"/>
      <w:tr w:rsidR="00D625F4" w:rsidRPr="00B34049" w:rsidTr="006D388E">
        <w:trPr>
          <w:trHeight w:hRule="exact" w:val="663"/>
        </w:trPr>
        <w:tc>
          <w:tcPr>
            <w:tcW w:w="157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rPr>
                <w:sz w:val="20"/>
                <w:szCs w:val="20"/>
              </w:rPr>
            </w:pPr>
          </w:p>
        </w:tc>
        <w:tc>
          <w:tcPr>
            <w:tcW w:w="1471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лекции</w:t>
            </w:r>
          </w:p>
        </w:tc>
        <w:tc>
          <w:tcPr>
            <w:tcW w:w="661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практические занятия</w:t>
            </w:r>
          </w:p>
        </w:tc>
        <w:tc>
          <w:tcPr>
            <w:tcW w:w="643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6D388E" w:rsidP="00477334">
            <w:pPr>
              <w:ind w:left="-470" w:firstLine="4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D625F4" w:rsidRPr="00B51C77">
              <w:rPr>
                <w:sz w:val="20"/>
                <w:szCs w:val="20"/>
              </w:rPr>
              <w:t>амост</w:t>
            </w:r>
            <w:proofErr w:type="spellEnd"/>
            <w:r w:rsidR="00D625F4" w:rsidRPr="00B51C77">
              <w:rPr>
                <w:sz w:val="20"/>
                <w:szCs w:val="20"/>
              </w:rPr>
              <w:t>.</w:t>
            </w:r>
          </w:p>
          <w:p w:rsidR="00D625F4" w:rsidRPr="00B51C77" w:rsidRDefault="00D625F4" w:rsidP="00477334">
            <w:pPr>
              <w:ind w:left="-470" w:firstLine="470"/>
              <w:rPr>
                <w:sz w:val="20"/>
                <w:szCs w:val="20"/>
              </w:rPr>
            </w:pPr>
            <w:r w:rsidRPr="00B51C77">
              <w:rPr>
                <w:sz w:val="20"/>
                <w:szCs w:val="20"/>
              </w:rPr>
              <w:t>работа</w:t>
            </w:r>
          </w:p>
        </w:tc>
        <w:tc>
          <w:tcPr>
            <w:tcW w:w="135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25F4" w:rsidRPr="00B51C77" w:rsidRDefault="00D625F4" w:rsidP="00477334">
            <w:pPr>
              <w:rPr>
                <w:sz w:val="20"/>
                <w:szCs w:val="20"/>
              </w:rPr>
            </w:pPr>
          </w:p>
        </w:tc>
      </w:tr>
      <w:tr w:rsidR="00D625F4" w:rsidRPr="00B34049" w:rsidTr="006D388E">
        <w:trPr>
          <w:trHeight w:val="2652"/>
        </w:trPr>
        <w:tc>
          <w:tcPr>
            <w:tcW w:w="157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1.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2.</w:t>
            </w: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3.</w:t>
            </w: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4.</w:t>
            </w: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1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Практический курс письменного перевода.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Практический курс устного перевода.</w:t>
            </w: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rPr>
                <w:sz w:val="20"/>
                <w:szCs w:val="20"/>
                <w:lang w:val="ru-RU"/>
              </w:rPr>
            </w:pPr>
            <w:r w:rsidRPr="00B51C77">
              <w:rPr>
                <w:sz w:val="20"/>
                <w:szCs w:val="20"/>
                <w:lang w:val="ru-RU"/>
              </w:rPr>
              <w:t>Методика преподавания письменного перевода.</w:t>
            </w:r>
          </w:p>
          <w:p w:rsidR="00D625F4" w:rsidRPr="00B51C77" w:rsidRDefault="00D625F4" w:rsidP="00477334">
            <w:pPr>
              <w:pStyle w:val="a5"/>
              <w:rPr>
                <w:sz w:val="20"/>
                <w:szCs w:val="20"/>
                <w:lang w:val="ru-RU"/>
              </w:rPr>
            </w:pPr>
          </w:p>
          <w:p w:rsidR="00D625F4" w:rsidRPr="00B51C77" w:rsidRDefault="00D625F4" w:rsidP="00477334">
            <w:pPr>
              <w:pStyle w:val="a5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sz w:val="20"/>
                <w:szCs w:val="20"/>
                <w:lang w:val="ru-RU"/>
              </w:rPr>
              <w:t>Методика преподавания устного перевода</w:t>
            </w:r>
            <w:r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340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73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61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CE2A59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CE2A59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CE2A59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CE2A59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3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CE2A59" w:rsidP="00477334">
            <w:pPr>
              <w:pStyle w:val="a5"/>
              <w:snapToGrid w:val="0"/>
              <w:ind w:left="-470" w:firstLine="47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  <w:p w:rsidR="00D625F4" w:rsidRPr="00B51C77" w:rsidRDefault="00D625F4" w:rsidP="00477334">
            <w:pPr>
              <w:pStyle w:val="a5"/>
              <w:snapToGrid w:val="0"/>
              <w:ind w:left="-470" w:firstLine="47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ind w:left="-470" w:firstLine="47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CE2A59" w:rsidP="00477334">
            <w:pPr>
              <w:pStyle w:val="a5"/>
              <w:snapToGrid w:val="0"/>
              <w:ind w:left="-470" w:firstLine="47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  <w:p w:rsidR="00D625F4" w:rsidRPr="00B51C77" w:rsidRDefault="00D625F4" w:rsidP="00477334">
            <w:pPr>
              <w:pStyle w:val="a5"/>
              <w:snapToGrid w:val="0"/>
              <w:ind w:left="-470" w:firstLine="47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ind w:left="-470" w:firstLine="47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CE2A59" w:rsidP="00477334">
            <w:pPr>
              <w:pStyle w:val="a5"/>
              <w:snapToGrid w:val="0"/>
              <w:ind w:left="-470" w:firstLine="47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  <w:p w:rsidR="00D625F4" w:rsidRPr="00B51C77" w:rsidRDefault="00D625F4" w:rsidP="00477334">
            <w:pPr>
              <w:pStyle w:val="a5"/>
              <w:snapToGrid w:val="0"/>
              <w:ind w:left="-470" w:firstLine="47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ind w:left="-470" w:firstLine="47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CE2A59" w:rsidP="00477334">
            <w:pPr>
              <w:pStyle w:val="a5"/>
              <w:snapToGrid w:val="0"/>
              <w:ind w:left="-470" w:firstLine="47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3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Письменный перевод, тестирование.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Устный послед.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перевод, тестирование.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Тестирование, самоконтроль.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Тестирование, самоконтроль.</w:t>
            </w:r>
          </w:p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D625F4" w:rsidRPr="00B34049" w:rsidTr="006D388E">
        <w:tc>
          <w:tcPr>
            <w:tcW w:w="157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1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340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373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51C77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661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CE2A59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643" w:type="pct"/>
            <w:tcBorders>
              <w:left w:val="single" w:sz="1" w:space="0" w:color="000000"/>
              <w:bottom w:val="single" w:sz="1" w:space="0" w:color="000000"/>
            </w:tcBorders>
          </w:tcPr>
          <w:p w:rsidR="00D625F4" w:rsidRPr="00B51C77" w:rsidRDefault="00CE2A59" w:rsidP="00477334">
            <w:pPr>
              <w:pStyle w:val="a5"/>
              <w:snapToGrid w:val="0"/>
              <w:ind w:left="-470" w:firstLine="47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13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25F4" w:rsidRPr="00B51C77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</w:tbl>
    <w:p w:rsidR="00D625F4" w:rsidRPr="00B34049" w:rsidRDefault="00D625F4" w:rsidP="00D625F4"/>
    <w:p w:rsidR="00D625F4" w:rsidRPr="00B34049" w:rsidRDefault="00D625F4" w:rsidP="00D625F4">
      <w:pPr>
        <w:jc w:val="center"/>
      </w:pPr>
      <w:r>
        <w:rPr>
          <w:b/>
        </w:rPr>
        <w:t>График учебного процесса</w:t>
      </w:r>
      <w:r w:rsidRPr="00B34049">
        <w:rPr>
          <w:b/>
        </w:rPr>
        <w:t xml:space="preserve">    </w:t>
      </w:r>
      <w:r w:rsidRPr="00B34049">
        <w:rPr>
          <w:b/>
        </w:rPr>
        <w:br/>
      </w:r>
      <w:r w:rsidRPr="00B34049">
        <w:t>В течение учебного года курс повышения квалификации разбит на 2 сессии</w:t>
      </w:r>
      <w:r>
        <w:t xml:space="preserve"> по 36 </w:t>
      </w:r>
      <w:proofErr w:type="spellStart"/>
      <w:r>
        <w:t>ак</w:t>
      </w:r>
      <w:proofErr w:type="gramStart"/>
      <w:r>
        <w:t>.ч</w:t>
      </w:r>
      <w:proofErr w:type="gramEnd"/>
      <w:r>
        <w:t>ас</w:t>
      </w:r>
      <w:proofErr w:type="spellEnd"/>
      <w:r>
        <w:t>.</w:t>
      </w:r>
      <w:r w:rsidRPr="00B34049">
        <w:t xml:space="preserve">: первая сессия проводится </w:t>
      </w:r>
      <w:r>
        <w:t>в октябре-декабре</w:t>
      </w:r>
      <w:r w:rsidRPr="00B34049">
        <w:t xml:space="preserve">, вторая </w:t>
      </w:r>
      <w:r>
        <w:t>– в феврале-апреле</w:t>
      </w:r>
      <w:r w:rsidRPr="00B34049">
        <w:t xml:space="preserve">. Итоговая аттестация проводится </w:t>
      </w:r>
      <w:r>
        <w:t>по окончании каждого модуля</w:t>
      </w:r>
      <w:r w:rsidRPr="00B34049">
        <w:t xml:space="preserve">.  </w:t>
      </w:r>
    </w:p>
    <w:p w:rsidR="00D625F4" w:rsidRPr="00B34049" w:rsidRDefault="00D625F4" w:rsidP="00D625F4">
      <w:pPr>
        <w:shd w:val="clear" w:color="auto" w:fill="FFFFFF"/>
        <w:spacing w:line="0" w:lineRule="atLeast"/>
        <w:ind w:left="-284" w:right="565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5"/>
        <w:gridCol w:w="4650"/>
        <w:gridCol w:w="2620"/>
      </w:tblGrid>
      <w:tr w:rsidR="00D625F4" w:rsidRPr="00B34049" w:rsidTr="00477334">
        <w:tc>
          <w:tcPr>
            <w:tcW w:w="2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5F4" w:rsidRPr="00132A1D" w:rsidRDefault="00D625F4" w:rsidP="00477334">
            <w:pPr>
              <w:pStyle w:val="a5"/>
              <w:jc w:val="center"/>
              <w:rPr>
                <w:rFonts w:cs="Times New Roman"/>
                <w:b/>
                <w:bCs/>
                <w:lang w:val="ru-RU"/>
              </w:rPr>
            </w:pPr>
            <w:r w:rsidRPr="00132A1D">
              <w:rPr>
                <w:rFonts w:cs="Times New Roman"/>
                <w:b/>
                <w:bCs/>
                <w:lang w:val="ru-RU"/>
              </w:rPr>
              <w:t>Месяц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5F4" w:rsidRPr="00132A1D" w:rsidRDefault="00D625F4" w:rsidP="00477334">
            <w:pPr>
              <w:pStyle w:val="a5"/>
              <w:jc w:val="center"/>
              <w:rPr>
                <w:rFonts w:cs="Times New Roman"/>
                <w:b/>
                <w:bCs/>
                <w:lang w:val="ru-RU"/>
              </w:rPr>
            </w:pPr>
            <w:r w:rsidRPr="00132A1D">
              <w:rPr>
                <w:rFonts w:cs="Times New Roman"/>
                <w:b/>
                <w:bCs/>
                <w:lang w:val="ru-RU"/>
              </w:rPr>
              <w:t>Модуль</w:t>
            </w:r>
          </w:p>
        </w:tc>
        <w:tc>
          <w:tcPr>
            <w:tcW w:w="2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5F4" w:rsidRPr="00132A1D" w:rsidRDefault="00D625F4" w:rsidP="00477334">
            <w:pPr>
              <w:pStyle w:val="a5"/>
              <w:jc w:val="center"/>
              <w:rPr>
                <w:rFonts w:cs="Times New Roman"/>
                <w:lang w:val="ru-RU"/>
              </w:rPr>
            </w:pPr>
            <w:r w:rsidRPr="00132A1D">
              <w:rPr>
                <w:rFonts w:cs="Times New Roman"/>
                <w:b/>
                <w:bCs/>
                <w:lang w:val="ru-RU"/>
              </w:rPr>
              <w:t>Кол-во часов</w:t>
            </w:r>
          </w:p>
        </w:tc>
      </w:tr>
      <w:tr w:rsidR="00D625F4" w:rsidRPr="00B34049" w:rsidTr="00477334">
        <w:trPr>
          <w:trHeight w:val="640"/>
        </w:trPr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5F4" w:rsidRPr="00B34049" w:rsidRDefault="00D625F4" w:rsidP="00477334">
            <w:pPr>
              <w:pStyle w:val="a5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Октябрь-ноябрь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5F4" w:rsidRPr="00132A1D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32A1D">
              <w:rPr>
                <w:rFonts w:eastAsia="Times New Roman" w:cs="Times New Roman"/>
                <w:color w:val="auto"/>
                <w:lang w:val="ru-RU" w:eastAsia="ru-RU" w:bidi="ar-SA"/>
              </w:rPr>
              <w:t>Практический курс письменного перевода.</w:t>
            </w:r>
          </w:p>
          <w:p w:rsidR="00D625F4" w:rsidRPr="00132A1D" w:rsidRDefault="00D625F4" w:rsidP="00477334">
            <w:pPr>
              <w:pStyle w:val="a5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5F4" w:rsidRPr="00132A1D" w:rsidRDefault="00D625F4" w:rsidP="00477334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32A1D"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</w:p>
          <w:p w:rsidR="00D625F4" w:rsidRPr="00132A1D" w:rsidRDefault="00D625F4" w:rsidP="00477334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D625F4" w:rsidRPr="00132A1D" w:rsidRDefault="00D625F4" w:rsidP="00477334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D625F4" w:rsidRPr="00132A1D" w:rsidRDefault="00D625F4" w:rsidP="00477334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D625F4" w:rsidRPr="00B34049" w:rsidTr="00477334"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5F4" w:rsidRPr="00B34049" w:rsidRDefault="00D625F4" w:rsidP="00477334">
            <w:pPr>
              <w:pStyle w:val="a5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Ноябрь-декабрь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5F4" w:rsidRPr="00132A1D" w:rsidRDefault="00D625F4" w:rsidP="00477334">
            <w:pPr>
              <w:pStyle w:val="a5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32A1D">
              <w:rPr>
                <w:rFonts w:eastAsia="Times New Roman" w:cs="Times New Roman"/>
                <w:color w:val="auto"/>
                <w:lang w:val="ru-RU" w:eastAsia="ru-RU" w:bidi="ar-SA"/>
              </w:rPr>
              <w:t>Практический курс устного перевода.</w:t>
            </w:r>
          </w:p>
          <w:p w:rsidR="00D625F4" w:rsidRPr="00132A1D" w:rsidRDefault="00D625F4" w:rsidP="00477334">
            <w:pPr>
              <w:pStyle w:val="a5"/>
              <w:snapToGri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  <w:p w:rsidR="00D625F4" w:rsidRPr="00132A1D" w:rsidRDefault="00D625F4" w:rsidP="00477334">
            <w:pPr>
              <w:pStyle w:val="a5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5F4" w:rsidRPr="00132A1D" w:rsidRDefault="00D625F4" w:rsidP="00477334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32A1D"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</w:p>
          <w:p w:rsidR="00D625F4" w:rsidRPr="00132A1D" w:rsidRDefault="00D625F4" w:rsidP="00477334"/>
          <w:p w:rsidR="00D625F4" w:rsidRPr="00132A1D" w:rsidRDefault="00D625F4" w:rsidP="00477334"/>
          <w:p w:rsidR="00D625F4" w:rsidRPr="00132A1D" w:rsidRDefault="00D625F4" w:rsidP="00477334"/>
        </w:tc>
      </w:tr>
      <w:tr w:rsidR="00D625F4" w:rsidRPr="00B34049" w:rsidTr="00477334"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5F4" w:rsidRDefault="00D625F4" w:rsidP="00477334">
            <w:pPr>
              <w:pStyle w:val="a5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Февраль-март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5F4" w:rsidRPr="00132A1D" w:rsidRDefault="00D625F4" w:rsidP="00477334">
            <w:pPr>
              <w:pStyle w:val="a5"/>
              <w:rPr>
                <w:lang w:val="ru-RU"/>
              </w:rPr>
            </w:pPr>
            <w:r w:rsidRPr="00132A1D">
              <w:rPr>
                <w:lang w:val="ru-RU"/>
              </w:rPr>
              <w:t>Методика преподавания письменного перевода.</w:t>
            </w:r>
          </w:p>
          <w:p w:rsidR="00D625F4" w:rsidRPr="00132A1D" w:rsidRDefault="00D625F4" w:rsidP="00477334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5F4" w:rsidRPr="00132A1D" w:rsidRDefault="00D625F4" w:rsidP="00477334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32A1D"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</w:p>
        </w:tc>
      </w:tr>
      <w:tr w:rsidR="00D625F4" w:rsidRPr="00B34049" w:rsidTr="00477334"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5F4" w:rsidRPr="00B34049" w:rsidRDefault="00D625F4" w:rsidP="00477334">
            <w:pPr>
              <w:pStyle w:val="a5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Март-апрель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25F4" w:rsidRPr="00132A1D" w:rsidRDefault="00D625F4" w:rsidP="00477334">
            <w:pPr>
              <w:pStyle w:val="a5"/>
              <w:jc w:val="both"/>
              <w:rPr>
                <w:rFonts w:cs="Times New Roman"/>
              </w:rPr>
            </w:pPr>
            <w:r w:rsidRPr="00132A1D">
              <w:rPr>
                <w:lang w:val="ru-RU"/>
              </w:rPr>
              <w:t>Методика преподавания устного перевода.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5F4" w:rsidRPr="00132A1D" w:rsidRDefault="00D625F4" w:rsidP="00477334">
            <w:pPr>
              <w:pStyle w:val="a5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32A1D"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</w:p>
        </w:tc>
      </w:tr>
    </w:tbl>
    <w:p w:rsidR="00DA5831" w:rsidRPr="00B34049" w:rsidRDefault="00DA5831" w:rsidP="00DA5831">
      <w:pPr>
        <w:tabs>
          <w:tab w:val="left" w:pos="1110"/>
        </w:tabs>
        <w:spacing w:line="276" w:lineRule="auto"/>
        <w:jc w:val="both"/>
      </w:pPr>
    </w:p>
    <w:p w:rsidR="00977559" w:rsidRDefault="00D625F4" w:rsidP="00977559">
      <w:pPr>
        <w:shd w:val="clear" w:color="auto" w:fill="FFFFFF"/>
        <w:spacing w:line="360" w:lineRule="auto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2.2.2.</w:t>
      </w:r>
      <w:r w:rsidR="00530812">
        <w:rPr>
          <w:b/>
          <w:bCs/>
          <w:color w:val="000000"/>
          <w:spacing w:val="-1"/>
        </w:rPr>
        <w:t xml:space="preserve"> </w:t>
      </w:r>
      <w:r w:rsidR="00977559">
        <w:rPr>
          <w:b/>
          <w:bCs/>
          <w:color w:val="000000"/>
          <w:spacing w:val="-1"/>
        </w:rPr>
        <w:t>Учебно-тематический план</w:t>
      </w:r>
    </w:p>
    <w:p w:rsidR="00977559" w:rsidRPr="00977559" w:rsidRDefault="00B219CF" w:rsidP="00977559">
      <w:pPr>
        <w:shd w:val="clear" w:color="auto" w:fill="FFFFFF"/>
        <w:spacing w:line="360" w:lineRule="auto"/>
        <w:rPr>
          <w:b/>
          <w:bCs/>
          <w:i/>
          <w:color w:val="000000"/>
          <w:spacing w:val="-1"/>
        </w:rPr>
      </w:pPr>
      <w:r>
        <w:rPr>
          <w:b/>
          <w:bCs/>
          <w:i/>
          <w:color w:val="000000"/>
          <w:spacing w:val="-1"/>
          <w:lang w:val="en-US"/>
        </w:rPr>
        <w:t>I</w:t>
      </w:r>
      <w:r w:rsidRPr="00B219CF">
        <w:rPr>
          <w:b/>
          <w:bCs/>
          <w:i/>
          <w:color w:val="000000"/>
          <w:spacing w:val="-1"/>
        </w:rPr>
        <w:t xml:space="preserve">. </w:t>
      </w:r>
      <w:r w:rsidR="00977559" w:rsidRPr="00977559">
        <w:rPr>
          <w:b/>
          <w:bCs/>
          <w:i/>
          <w:color w:val="000000"/>
          <w:spacing w:val="-1"/>
        </w:rPr>
        <w:t>Практика письменного перевода</w:t>
      </w:r>
    </w:p>
    <w:p w:rsidR="00977559" w:rsidRPr="005830F9" w:rsidRDefault="00977559" w:rsidP="00977559">
      <w:proofErr w:type="gramStart"/>
      <w:r>
        <w:rPr>
          <w:u w:val="single"/>
        </w:rPr>
        <w:t>Сфера:</w:t>
      </w:r>
      <w:r>
        <w:t xml:space="preserve"> профессионально-ориентированный перевод (политика, м/он отношения, бизнес, юриспруденция, культура, экология…) и гуманитарный перевод (художественные и публицистические тексты </w:t>
      </w:r>
      <w:r w:rsidRPr="005830F9">
        <w:t>- примарно-эмоциональные и примарно-эстетические</w:t>
      </w:r>
      <w:r>
        <w:t xml:space="preserve"> тексты</w:t>
      </w:r>
      <w:r w:rsidRPr="005830F9">
        <w:t>)</w:t>
      </w:r>
      <w:proofErr w:type="gramEnd"/>
    </w:p>
    <w:p w:rsidR="00977559" w:rsidRDefault="00977559" w:rsidP="00977559">
      <w:r>
        <w:rPr>
          <w:u w:val="single"/>
        </w:rPr>
        <w:t>Тип текста</w:t>
      </w:r>
      <w:r>
        <w:t xml:space="preserve">: </w:t>
      </w:r>
      <w:proofErr w:type="spellStart"/>
      <w:r>
        <w:t>нарративный</w:t>
      </w:r>
      <w:proofErr w:type="spellEnd"/>
      <w:r>
        <w:t xml:space="preserve">, дескриптивный, </w:t>
      </w:r>
      <w:proofErr w:type="spellStart"/>
      <w:r>
        <w:t>экспликативный</w:t>
      </w:r>
      <w:proofErr w:type="spellEnd"/>
      <w:r>
        <w:t xml:space="preserve">, </w:t>
      </w:r>
      <w:proofErr w:type="spellStart"/>
      <w:r>
        <w:rPr>
          <w:u w:val="single"/>
        </w:rPr>
        <w:t>аргументативный</w:t>
      </w:r>
      <w:proofErr w:type="spellEnd"/>
      <w:r>
        <w:rPr>
          <w:u w:val="single"/>
        </w:rPr>
        <w:t xml:space="preserve"> </w:t>
      </w:r>
    </w:p>
    <w:p w:rsidR="00977559" w:rsidRDefault="00977559" w:rsidP="00977559">
      <w:r>
        <w:rPr>
          <w:u w:val="single"/>
        </w:rPr>
        <w:lastRenderedPageBreak/>
        <w:t>Степень культурно зависимого восприятия</w:t>
      </w:r>
      <w:r>
        <w:t>: высокая</w:t>
      </w:r>
    </w:p>
    <w:p w:rsidR="00977559" w:rsidRDefault="00977559" w:rsidP="00977559">
      <w:r>
        <w:rPr>
          <w:u w:val="single"/>
        </w:rPr>
        <w:t>Вид информации</w:t>
      </w:r>
      <w:r>
        <w:t xml:space="preserve">: </w:t>
      </w:r>
      <w:proofErr w:type="spellStart"/>
      <w:r>
        <w:t>референциальная</w:t>
      </w:r>
      <w:proofErr w:type="spellEnd"/>
      <w:r>
        <w:t>, оперативная, эмоциональная,  эстетическая</w:t>
      </w:r>
    </w:p>
    <w:p w:rsidR="00977559" w:rsidRDefault="00977559" w:rsidP="00977559">
      <w:r>
        <w:rPr>
          <w:u w:val="single"/>
        </w:rPr>
        <w:t xml:space="preserve">Группа </w:t>
      </w:r>
      <w:proofErr w:type="spellStart"/>
      <w:r>
        <w:rPr>
          <w:u w:val="single"/>
        </w:rPr>
        <w:t>переводимости</w:t>
      </w:r>
      <w:proofErr w:type="spellEnd"/>
      <w:r>
        <w:t>: 2-3</w:t>
      </w:r>
    </w:p>
    <w:p w:rsidR="00977559" w:rsidRDefault="00977559" w:rsidP="00977559">
      <w:r>
        <w:rPr>
          <w:u w:val="single"/>
        </w:rPr>
        <w:t>Направление перевода:</w:t>
      </w:r>
      <w:r>
        <w:rPr>
          <w:b/>
        </w:rPr>
        <w:t xml:space="preserve"> </w:t>
      </w:r>
      <w:r>
        <w:t>основное</w:t>
      </w:r>
      <w:r>
        <w:rPr>
          <w:b/>
        </w:rPr>
        <w:t xml:space="preserve"> </w:t>
      </w:r>
      <w:r>
        <w:t>с языка</w:t>
      </w:r>
      <w:proofErr w:type="gramStart"/>
      <w:r>
        <w:t xml:space="preserve"> В</w:t>
      </w:r>
      <w:proofErr w:type="gramEnd"/>
      <w:r>
        <w:t xml:space="preserve"> на язык А.</w:t>
      </w:r>
    </w:p>
    <w:p w:rsidR="00977559" w:rsidRDefault="00977559" w:rsidP="00977559">
      <w:pPr>
        <w:spacing w:line="360" w:lineRule="auto"/>
        <w:jc w:val="both"/>
        <w:rPr>
          <w:b/>
          <w:color w:val="000000"/>
          <w:spacing w:val="-4"/>
        </w:rPr>
      </w:pPr>
    </w:p>
    <w:p w:rsidR="00977559" w:rsidRDefault="00977559" w:rsidP="0097755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Тема</w:t>
      </w:r>
      <w:r w:rsidR="005E583A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: Особенности перевода в рамках профессиональной коммуникации</w:t>
      </w:r>
    </w:p>
    <w:p w:rsidR="00977559" w:rsidRDefault="00977559" w:rsidP="00977559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Профессионально ориентированные тексты: лингвистические и экстралингвистические характеристики важные для процесса перевода</w:t>
      </w:r>
      <w:r w:rsidR="00D35CEC">
        <w:rPr>
          <w:color w:val="000000"/>
          <w:spacing w:val="-1"/>
        </w:rPr>
        <w:t>.</w:t>
      </w:r>
    </w:p>
    <w:p w:rsidR="00977559" w:rsidRDefault="00977559" w:rsidP="00977559">
      <w:pPr>
        <w:jc w:val="both"/>
        <w:rPr>
          <w:color w:val="000000"/>
        </w:rPr>
      </w:pPr>
      <w:r>
        <w:rPr>
          <w:color w:val="000000"/>
        </w:rPr>
        <w:t>Терминологическое своеобразие профессионально ориентированных текстов: особенности перевода терминологии технических и юридических текстов</w:t>
      </w:r>
      <w:r w:rsidR="00D35CEC">
        <w:rPr>
          <w:color w:val="000000"/>
        </w:rPr>
        <w:t>.</w:t>
      </w:r>
    </w:p>
    <w:p w:rsidR="00D35CEC" w:rsidRDefault="00D35CEC" w:rsidP="00D35CEC">
      <w:pPr>
        <w:shd w:val="clear" w:color="auto" w:fill="FFFFFF"/>
        <w:tabs>
          <w:tab w:val="left" w:leader="dot" w:pos="2935"/>
        </w:tabs>
        <w:ind w:left="26"/>
        <w:rPr>
          <w:color w:val="000000"/>
        </w:rPr>
      </w:pPr>
      <w:r w:rsidRPr="00F84422">
        <w:rPr>
          <w:b/>
          <w:color w:val="000000"/>
        </w:rPr>
        <w:t>Примеры перевода технических текстов: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инструкция к копировальному аппарату </w:t>
      </w:r>
      <w:r>
        <w:rPr>
          <w:color w:val="000000"/>
          <w:lang w:val="en-US"/>
        </w:rPr>
        <w:t>Xerox</w:t>
      </w:r>
      <w:r>
        <w:rPr>
          <w:color w:val="000000"/>
        </w:rPr>
        <w:t xml:space="preserve"> (жанровое своеобразие, перевод терминологии, взаимодействие с иконографической информацией)</w:t>
      </w:r>
    </w:p>
    <w:p w:rsidR="00D35CEC" w:rsidRPr="00F84422" w:rsidRDefault="00D35CEC" w:rsidP="00D35CEC">
      <w:pPr>
        <w:shd w:val="clear" w:color="auto" w:fill="FFFFFF"/>
        <w:tabs>
          <w:tab w:val="left" w:leader="dot" w:pos="2935"/>
        </w:tabs>
        <w:ind w:left="26"/>
        <w:rPr>
          <w:b/>
          <w:color w:val="000000"/>
        </w:rPr>
      </w:pPr>
      <w:r w:rsidRPr="00F84422">
        <w:rPr>
          <w:b/>
          <w:color w:val="000000"/>
        </w:rPr>
        <w:t>Примеры перевода юридических текстов:</w:t>
      </w:r>
    </w:p>
    <w:p w:rsidR="00D35CEC" w:rsidRDefault="00D35CEC" w:rsidP="00D35CEC">
      <w:pPr>
        <w:shd w:val="clear" w:color="auto" w:fill="FFFFFF"/>
        <w:tabs>
          <w:tab w:val="left" w:leader="dot" w:pos="2935"/>
        </w:tabs>
        <w:ind w:left="26"/>
        <w:rPr>
          <w:color w:val="000000"/>
        </w:rPr>
      </w:pPr>
      <w:r>
        <w:rPr>
          <w:color w:val="000000"/>
        </w:rPr>
        <w:t>- перевод справки с места работы</w:t>
      </w:r>
    </w:p>
    <w:p w:rsidR="00D35CEC" w:rsidRDefault="00D35CEC" w:rsidP="00D35CEC">
      <w:pPr>
        <w:shd w:val="clear" w:color="auto" w:fill="FFFFFF"/>
        <w:tabs>
          <w:tab w:val="left" w:leader="dot" w:pos="2935"/>
        </w:tabs>
        <w:ind w:left="26"/>
        <w:rPr>
          <w:color w:val="000000"/>
        </w:rPr>
      </w:pPr>
      <w:r w:rsidRPr="00F84422">
        <w:rPr>
          <w:color w:val="000000"/>
        </w:rPr>
        <w:t xml:space="preserve">- </w:t>
      </w:r>
      <w:r>
        <w:rPr>
          <w:color w:val="000000"/>
        </w:rPr>
        <w:t>перевод</w:t>
      </w:r>
      <w:r w:rsidRPr="00F84422">
        <w:rPr>
          <w:color w:val="000000"/>
        </w:rPr>
        <w:t xml:space="preserve"> </w:t>
      </w:r>
      <w:r>
        <w:rPr>
          <w:color w:val="000000"/>
        </w:rPr>
        <w:t>трудового</w:t>
      </w:r>
      <w:r w:rsidRPr="00F84422">
        <w:rPr>
          <w:color w:val="000000"/>
        </w:rPr>
        <w:t xml:space="preserve"> </w:t>
      </w:r>
      <w:r>
        <w:rPr>
          <w:color w:val="000000"/>
        </w:rPr>
        <w:t>договора</w:t>
      </w:r>
      <w:r w:rsidRPr="00F84422">
        <w:rPr>
          <w:color w:val="000000"/>
        </w:rPr>
        <w:t xml:space="preserve"> </w:t>
      </w:r>
    </w:p>
    <w:p w:rsidR="00D35CEC" w:rsidRDefault="00D35CEC" w:rsidP="00977559">
      <w:pPr>
        <w:jc w:val="both"/>
        <w:rPr>
          <w:color w:val="000000"/>
        </w:rPr>
      </w:pPr>
    </w:p>
    <w:p w:rsidR="00977559" w:rsidRDefault="00977559" w:rsidP="00B219CF">
      <w:pPr>
        <w:pStyle w:val="2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pacing w:val="8"/>
          <w:sz w:val="24"/>
          <w:szCs w:val="24"/>
        </w:rPr>
        <w:t>Тема</w:t>
      </w:r>
      <w:r w:rsidR="005E583A">
        <w:rPr>
          <w:b/>
          <w:color w:val="000000"/>
          <w:spacing w:val="8"/>
          <w:sz w:val="24"/>
          <w:szCs w:val="24"/>
        </w:rPr>
        <w:t xml:space="preserve"> </w:t>
      </w:r>
      <w:r w:rsidR="00D35CEC">
        <w:rPr>
          <w:b/>
          <w:color w:val="000000"/>
          <w:spacing w:val="8"/>
          <w:sz w:val="24"/>
          <w:szCs w:val="24"/>
        </w:rPr>
        <w:t>2</w:t>
      </w:r>
      <w:r>
        <w:rPr>
          <w:b/>
          <w:color w:val="000000"/>
          <w:spacing w:val="8"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Стилистический аспект перевода. </w:t>
      </w:r>
      <w:r>
        <w:rPr>
          <w:b/>
          <w:color w:val="000000"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Жанровые особенности перевода примарно-эмоциональных и примарно-эстетических текстов с высокой степенью культурно зависимого восприятия. </w:t>
      </w:r>
    </w:p>
    <w:p w:rsidR="00977559" w:rsidRDefault="00977559" w:rsidP="00D35CEC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Индивидуальный стиль автора. </w:t>
      </w:r>
      <w:proofErr w:type="gramStart"/>
      <w:r w:rsidRPr="00462624">
        <w:rPr>
          <w:sz w:val="24"/>
          <w:szCs w:val="24"/>
        </w:rPr>
        <w:t>Средства выражения экспрессии: метафора, сравнение, метонимия, фразеологизмы, пословицы и поговорки, аллюзии, цитаты, крылатые слова и выражения.</w:t>
      </w:r>
      <w:proofErr w:type="gramEnd"/>
    </w:p>
    <w:p w:rsidR="00977559" w:rsidRPr="00462624" w:rsidRDefault="00977559" w:rsidP="00D35CEC">
      <w:pPr>
        <w:pStyle w:val="2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Предпреводческий</w:t>
      </w:r>
      <w:proofErr w:type="spellEnd"/>
      <w:r>
        <w:rPr>
          <w:sz w:val="24"/>
          <w:szCs w:val="24"/>
        </w:rPr>
        <w:t xml:space="preserve"> анализ. Трудности понимания и интерпретации ИТ. Текстовые конвенции. Стратегический выбор в зависимости от жанра ИТ. </w:t>
      </w:r>
      <w:r w:rsidRPr="00462624">
        <w:rPr>
          <w:sz w:val="24"/>
          <w:szCs w:val="24"/>
        </w:rPr>
        <w:t>Стратегия формы и смысла. Стратегия ориентации на ИК и ПК.</w:t>
      </w:r>
    </w:p>
    <w:p w:rsidR="00977559" w:rsidRDefault="00977559" w:rsidP="00D35CEC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Трудности перевода: высокие требования к переводческому мастерству и владению родным языком.</w:t>
      </w:r>
    </w:p>
    <w:p w:rsidR="00977559" w:rsidRDefault="00977559" w:rsidP="00D35CEC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Жанровые особенности перевода художественного текста. Сопоставительный анализ на примере профессионального художественного перевода (</w:t>
      </w:r>
      <w:proofErr w:type="spellStart"/>
      <w:r>
        <w:rPr>
          <w:sz w:val="24"/>
          <w:szCs w:val="24"/>
        </w:rPr>
        <w:t>Раймон</w:t>
      </w:r>
      <w:proofErr w:type="spellEnd"/>
      <w:r>
        <w:rPr>
          <w:sz w:val="24"/>
          <w:szCs w:val="24"/>
        </w:rPr>
        <w:t xml:space="preserve"> Кено «Упражнения в стиле»). Факультативно: самостоятельный перевод одной из новелл.</w:t>
      </w:r>
    </w:p>
    <w:p w:rsidR="00977559" w:rsidRDefault="00922A76" w:rsidP="00B219CF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А</w:t>
      </w:r>
      <w:r w:rsidR="00977559">
        <w:rPr>
          <w:sz w:val="24"/>
          <w:szCs w:val="24"/>
        </w:rPr>
        <w:t xml:space="preserve">нализ стратегического выбора переводчика, комментированный  перевод. </w:t>
      </w:r>
    </w:p>
    <w:p w:rsidR="00C9499B" w:rsidRPr="003F5AC3" w:rsidRDefault="003F5AC3" w:rsidP="00C9499B">
      <w:pPr>
        <w:pStyle w:val="2"/>
        <w:spacing w:after="0" w:line="240" w:lineRule="auto"/>
        <w:jc w:val="both"/>
        <w:rPr>
          <w:color w:val="000000"/>
          <w:spacing w:val="8"/>
          <w:sz w:val="24"/>
          <w:szCs w:val="24"/>
        </w:rPr>
      </w:pPr>
      <w:r w:rsidRPr="003F5AC3">
        <w:rPr>
          <w:color w:val="000000"/>
          <w:spacing w:val="8"/>
          <w:sz w:val="24"/>
          <w:szCs w:val="24"/>
        </w:rPr>
        <w:t>Особенности перевода публицистического текста, насыщенного эмоциональной</w:t>
      </w:r>
      <w:r w:rsidR="00C9499B">
        <w:rPr>
          <w:color w:val="000000"/>
          <w:spacing w:val="8"/>
          <w:sz w:val="24"/>
          <w:szCs w:val="24"/>
        </w:rPr>
        <w:t>,</w:t>
      </w:r>
      <w:r w:rsidRPr="003F5AC3">
        <w:rPr>
          <w:color w:val="000000"/>
          <w:spacing w:val="8"/>
          <w:sz w:val="24"/>
          <w:szCs w:val="24"/>
        </w:rPr>
        <w:t xml:space="preserve"> эстетической </w:t>
      </w:r>
      <w:r w:rsidR="00C9499B">
        <w:rPr>
          <w:color w:val="000000"/>
          <w:spacing w:val="8"/>
          <w:sz w:val="24"/>
          <w:szCs w:val="24"/>
        </w:rPr>
        <w:t xml:space="preserve">и </w:t>
      </w:r>
      <w:r w:rsidR="00C9499B" w:rsidRPr="003F5AC3">
        <w:rPr>
          <w:color w:val="000000"/>
          <w:spacing w:val="8"/>
          <w:sz w:val="24"/>
          <w:szCs w:val="24"/>
        </w:rPr>
        <w:t>культурно маркированной информацией.</w:t>
      </w:r>
      <w:r w:rsidRPr="003F5AC3">
        <w:rPr>
          <w:color w:val="000000"/>
          <w:spacing w:val="8"/>
          <w:sz w:val="24"/>
          <w:szCs w:val="24"/>
        </w:rPr>
        <w:t xml:space="preserve"> </w:t>
      </w:r>
    </w:p>
    <w:p w:rsidR="003F5AC3" w:rsidRPr="003F5AC3" w:rsidRDefault="003F5AC3" w:rsidP="00D35CEC">
      <w:pPr>
        <w:pStyle w:val="2"/>
        <w:spacing w:after="0" w:line="240" w:lineRule="auto"/>
        <w:jc w:val="both"/>
        <w:rPr>
          <w:color w:val="000000"/>
          <w:spacing w:val="8"/>
          <w:sz w:val="24"/>
          <w:szCs w:val="24"/>
        </w:rPr>
      </w:pPr>
      <w:r w:rsidRPr="003F5AC3">
        <w:rPr>
          <w:color w:val="000000"/>
          <w:spacing w:val="8"/>
          <w:sz w:val="24"/>
          <w:szCs w:val="24"/>
        </w:rPr>
        <w:t>Письменный перевод публицистической статьи с</w:t>
      </w:r>
      <w:proofErr w:type="gramStart"/>
      <w:r w:rsidRPr="003F5AC3">
        <w:rPr>
          <w:color w:val="000000"/>
          <w:spacing w:val="8"/>
          <w:sz w:val="24"/>
          <w:szCs w:val="24"/>
        </w:rPr>
        <w:t xml:space="preserve"> В</w:t>
      </w:r>
      <w:proofErr w:type="gramEnd"/>
      <w:r w:rsidRPr="003F5AC3">
        <w:rPr>
          <w:color w:val="000000"/>
          <w:spacing w:val="8"/>
          <w:sz w:val="24"/>
          <w:szCs w:val="24"/>
        </w:rPr>
        <w:t xml:space="preserve"> на А.</w:t>
      </w:r>
    </w:p>
    <w:p w:rsidR="00CE2A59" w:rsidRDefault="00CE2A59" w:rsidP="00D35CEC">
      <w:pPr>
        <w:jc w:val="both"/>
        <w:rPr>
          <w:b/>
        </w:rPr>
      </w:pPr>
    </w:p>
    <w:p w:rsidR="00D35CEC" w:rsidRDefault="00D35CEC" w:rsidP="00D35CEC">
      <w:pPr>
        <w:jc w:val="both"/>
        <w:rPr>
          <w:b/>
        </w:rPr>
      </w:pPr>
      <w:r>
        <w:rPr>
          <w:b/>
        </w:rPr>
        <w:t>Тема</w:t>
      </w:r>
      <w:r w:rsidRPr="005E583A">
        <w:rPr>
          <w:b/>
        </w:rPr>
        <w:t xml:space="preserve"> </w:t>
      </w:r>
      <w:r>
        <w:rPr>
          <w:b/>
        </w:rPr>
        <w:t>3</w:t>
      </w:r>
      <w:r w:rsidRPr="00B25504">
        <w:rPr>
          <w:b/>
        </w:rPr>
        <w:t xml:space="preserve">: </w:t>
      </w:r>
      <w:r>
        <w:rPr>
          <w:b/>
        </w:rPr>
        <w:t>Переводческий инструментарий</w:t>
      </w:r>
      <w:r w:rsidR="00CE2A59">
        <w:rPr>
          <w:b/>
        </w:rPr>
        <w:t>. Информационные технологии при переводе.</w:t>
      </w:r>
    </w:p>
    <w:p w:rsidR="00D35CEC" w:rsidRDefault="00D35CEC" w:rsidP="00D35CEC">
      <w:pPr>
        <w:jc w:val="both"/>
      </w:pPr>
      <w:r w:rsidRPr="00D35CEC">
        <w:t>Поиск информации.</w:t>
      </w:r>
      <w:r w:rsidR="00C9499B">
        <w:t xml:space="preserve"> Словари. Использование компьютерных программ при переводе</w:t>
      </w:r>
      <w:r w:rsidRPr="00D35CEC">
        <w:t>.</w:t>
      </w:r>
    </w:p>
    <w:p w:rsidR="00CE2A59" w:rsidRDefault="00CE2A59" w:rsidP="00D35CEC">
      <w:pPr>
        <w:jc w:val="both"/>
      </w:pPr>
    </w:p>
    <w:p w:rsidR="00B219CF" w:rsidRPr="00922A76" w:rsidRDefault="00B219CF" w:rsidP="00B219CF">
      <w:pPr>
        <w:shd w:val="clear" w:color="auto" w:fill="FFFFFF"/>
        <w:spacing w:line="360" w:lineRule="auto"/>
        <w:rPr>
          <w:b/>
          <w:bCs/>
          <w:i/>
          <w:spacing w:val="-1"/>
        </w:rPr>
      </w:pPr>
      <w:r w:rsidRPr="00922A76">
        <w:rPr>
          <w:b/>
          <w:i/>
          <w:lang w:val="en-US"/>
        </w:rPr>
        <w:t>II</w:t>
      </w:r>
      <w:r w:rsidRPr="00922A76">
        <w:rPr>
          <w:b/>
          <w:i/>
        </w:rPr>
        <w:t>.</w:t>
      </w:r>
      <w:r w:rsidRPr="00922A76">
        <w:rPr>
          <w:b/>
          <w:bCs/>
          <w:i/>
          <w:spacing w:val="-1"/>
        </w:rPr>
        <w:t xml:space="preserve"> Практика устного перевода</w:t>
      </w:r>
    </w:p>
    <w:p w:rsidR="00B219CF" w:rsidRPr="005830F9" w:rsidRDefault="00B219CF" w:rsidP="00B219CF">
      <w:proofErr w:type="gramStart"/>
      <w:r>
        <w:rPr>
          <w:u w:val="single"/>
        </w:rPr>
        <w:t>Сфера:</w:t>
      </w:r>
      <w:r>
        <w:t xml:space="preserve"> профессионально-ориентированный перевод (политика, м/он отношения, бизнес, юриспруденция, культура, экология…) и гуманитарный перевод (художественные и публицистические тексты </w:t>
      </w:r>
      <w:r w:rsidRPr="005830F9">
        <w:t>- примарно-эмоциональные и примарно-эстетические</w:t>
      </w:r>
      <w:r>
        <w:t xml:space="preserve"> тексты</w:t>
      </w:r>
      <w:r w:rsidRPr="005830F9">
        <w:t>)</w:t>
      </w:r>
      <w:proofErr w:type="gramEnd"/>
    </w:p>
    <w:p w:rsidR="00B219CF" w:rsidRDefault="00B219CF" w:rsidP="00B219CF">
      <w:r>
        <w:rPr>
          <w:u w:val="single"/>
        </w:rPr>
        <w:t>Тип текста</w:t>
      </w:r>
      <w:r>
        <w:t xml:space="preserve">: </w:t>
      </w:r>
      <w:proofErr w:type="spellStart"/>
      <w:r>
        <w:t>нарративный</w:t>
      </w:r>
      <w:proofErr w:type="spellEnd"/>
      <w:r>
        <w:t xml:space="preserve">, дескриптивный, </w:t>
      </w:r>
      <w:proofErr w:type="spellStart"/>
      <w:r>
        <w:t>экспликативный</w:t>
      </w:r>
      <w:proofErr w:type="spellEnd"/>
      <w:r>
        <w:t xml:space="preserve">, </w:t>
      </w:r>
      <w:proofErr w:type="spellStart"/>
      <w:r>
        <w:rPr>
          <w:u w:val="single"/>
        </w:rPr>
        <w:t>аргументативный</w:t>
      </w:r>
      <w:proofErr w:type="spellEnd"/>
      <w:r>
        <w:rPr>
          <w:u w:val="single"/>
        </w:rPr>
        <w:t xml:space="preserve"> </w:t>
      </w:r>
    </w:p>
    <w:p w:rsidR="00B219CF" w:rsidRDefault="00B219CF" w:rsidP="00B219CF">
      <w:r>
        <w:rPr>
          <w:u w:val="single"/>
        </w:rPr>
        <w:t>Степень культурно зависимого восприятия</w:t>
      </w:r>
      <w:r>
        <w:t>: высокая</w:t>
      </w:r>
    </w:p>
    <w:p w:rsidR="00B219CF" w:rsidRDefault="00B219CF" w:rsidP="00B219CF">
      <w:r>
        <w:rPr>
          <w:u w:val="single"/>
        </w:rPr>
        <w:t>Вид информации</w:t>
      </w:r>
      <w:r>
        <w:t xml:space="preserve">: </w:t>
      </w:r>
      <w:proofErr w:type="spellStart"/>
      <w:r>
        <w:t>референциальная</w:t>
      </w:r>
      <w:proofErr w:type="spellEnd"/>
      <w:r>
        <w:t>, оперативная, эмоциональная,  эстетическая</w:t>
      </w:r>
    </w:p>
    <w:p w:rsidR="00B219CF" w:rsidRDefault="00B219CF" w:rsidP="00B219CF">
      <w:r>
        <w:rPr>
          <w:u w:val="single"/>
        </w:rPr>
        <w:t xml:space="preserve">Группа </w:t>
      </w:r>
      <w:proofErr w:type="spellStart"/>
      <w:r>
        <w:rPr>
          <w:u w:val="single"/>
        </w:rPr>
        <w:t>переводимости</w:t>
      </w:r>
      <w:proofErr w:type="spellEnd"/>
      <w:r>
        <w:t>: 2-3</w:t>
      </w:r>
    </w:p>
    <w:p w:rsidR="00B219CF" w:rsidRDefault="00B219CF" w:rsidP="00B219CF">
      <w:pPr>
        <w:rPr>
          <w:b/>
        </w:rPr>
      </w:pPr>
      <w:r w:rsidRPr="00B219CF">
        <w:rPr>
          <w:u w:val="single"/>
        </w:rPr>
        <w:t xml:space="preserve">Устный </w:t>
      </w:r>
      <w:r>
        <w:rPr>
          <w:u w:val="single"/>
        </w:rPr>
        <w:t xml:space="preserve">последовательный </w:t>
      </w:r>
      <w:r w:rsidRPr="00B219CF">
        <w:rPr>
          <w:u w:val="single"/>
        </w:rPr>
        <w:t>перевод</w:t>
      </w:r>
      <w:r w:rsidRPr="00B219CF">
        <w:t xml:space="preserve"> с краткой записью </w:t>
      </w:r>
    </w:p>
    <w:p w:rsidR="00B219CF" w:rsidRDefault="00B219CF" w:rsidP="00B219CF">
      <w:r>
        <w:rPr>
          <w:u w:val="single"/>
        </w:rPr>
        <w:t>Направление перевода:</w:t>
      </w:r>
      <w:r>
        <w:rPr>
          <w:b/>
        </w:rPr>
        <w:t xml:space="preserve"> </w:t>
      </w:r>
      <w:r>
        <w:t>основное</w:t>
      </w:r>
      <w:r>
        <w:rPr>
          <w:b/>
        </w:rPr>
        <w:t xml:space="preserve"> </w:t>
      </w:r>
      <w:r>
        <w:t>с языка</w:t>
      </w:r>
      <w:proofErr w:type="gramStart"/>
      <w:r>
        <w:t xml:space="preserve"> В</w:t>
      </w:r>
      <w:proofErr w:type="gramEnd"/>
      <w:r>
        <w:t xml:space="preserve"> на язык А.</w:t>
      </w:r>
    </w:p>
    <w:p w:rsidR="003F5AC3" w:rsidRDefault="003F5AC3" w:rsidP="00B219CF"/>
    <w:p w:rsidR="003F5AC3" w:rsidRDefault="003F5AC3" w:rsidP="003F5AC3">
      <w:pPr>
        <w:jc w:val="both"/>
        <w:rPr>
          <w:b/>
        </w:rPr>
      </w:pPr>
      <w:r>
        <w:rPr>
          <w:b/>
        </w:rPr>
        <w:t>Тема</w:t>
      </w:r>
      <w:r w:rsidR="005E583A" w:rsidRPr="005E583A">
        <w:rPr>
          <w:b/>
        </w:rPr>
        <w:t xml:space="preserve"> 1</w:t>
      </w:r>
      <w:r w:rsidRPr="00B25504">
        <w:rPr>
          <w:b/>
        </w:rPr>
        <w:t xml:space="preserve">: </w:t>
      </w:r>
      <w:r>
        <w:rPr>
          <w:b/>
        </w:rPr>
        <w:t xml:space="preserve">Устный </w:t>
      </w:r>
      <w:r w:rsidRPr="00B219CF">
        <w:rPr>
          <w:b/>
        </w:rPr>
        <w:t>перевод</w:t>
      </w:r>
      <w:r>
        <w:rPr>
          <w:b/>
        </w:rPr>
        <w:t xml:space="preserve"> в </w:t>
      </w:r>
      <w:r w:rsidR="00CE2A59">
        <w:rPr>
          <w:b/>
        </w:rPr>
        <w:t>рамка</w:t>
      </w:r>
      <w:r>
        <w:rPr>
          <w:b/>
        </w:rPr>
        <w:t>х профессиональной коммуникации</w:t>
      </w:r>
    </w:p>
    <w:p w:rsidR="003F5AC3" w:rsidRPr="003F5AC3" w:rsidRDefault="003F5AC3" w:rsidP="003F5AC3">
      <w:pPr>
        <w:shd w:val="clear" w:color="auto" w:fill="FFFFFF"/>
        <w:tabs>
          <w:tab w:val="left" w:leader="dot" w:pos="2935"/>
        </w:tabs>
        <w:ind w:left="26"/>
        <w:rPr>
          <w:color w:val="000000"/>
        </w:rPr>
      </w:pPr>
      <w:r w:rsidRPr="003F5AC3">
        <w:rPr>
          <w:color w:val="000000"/>
        </w:rPr>
        <w:lastRenderedPageBreak/>
        <w:t xml:space="preserve">- перевод презентации новой модели мобильного телефона (речь выступающего, учет визуальной информации </w:t>
      </w:r>
      <w:r w:rsidRPr="003F5AC3">
        <w:rPr>
          <w:color w:val="000000"/>
          <w:lang w:val="en-US"/>
        </w:rPr>
        <w:t>PowerPoint</w:t>
      </w:r>
      <w:r w:rsidRPr="003F5AC3">
        <w:rPr>
          <w:color w:val="000000"/>
        </w:rPr>
        <w:t>)</w:t>
      </w:r>
    </w:p>
    <w:p w:rsidR="003F5AC3" w:rsidRDefault="003F5AC3" w:rsidP="003F5AC3">
      <w:pPr>
        <w:jc w:val="both"/>
        <w:rPr>
          <w:color w:val="000000"/>
        </w:rPr>
      </w:pPr>
      <w:r w:rsidRPr="003F5AC3">
        <w:rPr>
          <w:color w:val="000000"/>
        </w:rPr>
        <w:t>- перевод обсуждения технических характеристик новой модели пылесоса (перевод диалога специалистов)</w:t>
      </w:r>
    </w:p>
    <w:p w:rsidR="003F5AC3" w:rsidRDefault="003F5AC3" w:rsidP="003F5AC3">
      <w:pPr>
        <w:jc w:val="both"/>
        <w:rPr>
          <w:color w:val="000000"/>
        </w:rPr>
      </w:pPr>
      <w:r w:rsidRPr="003F5AC3">
        <w:rPr>
          <w:color w:val="000000"/>
        </w:rPr>
        <w:t>- обсуждение деталей трудового договора при собеседовании и приеме на работу (перевод диалога потенциального работодателя и кандидата)</w:t>
      </w:r>
    </w:p>
    <w:p w:rsidR="003F5AC3" w:rsidRDefault="003F5AC3" w:rsidP="00B219CF"/>
    <w:p w:rsidR="00977559" w:rsidRPr="003F5AC3" w:rsidRDefault="00977559" w:rsidP="00B219CF">
      <w:pPr>
        <w:pStyle w:val="2"/>
        <w:spacing w:after="0" w:line="240" w:lineRule="auto"/>
        <w:jc w:val="both"/>
        <w:rPr>
          <w:b/>
          <w:sz w:val="24"/>
          <w:szCs w:val="24"/>
        </w:rPr>
      </w:pPr>
      <w:r w:rsidRPr="003F5AC3">
        <w:rPr>
          <w:b/>
          <w:sz w:val="24"/>
          <w:szCs w:val="24"/>
        </w:rPr>
        <w:t>Тема</w:t>
      </w:r>
      <w:r w:rsidR="005E583A" w:rsidRPr="005E583A">
        <w:rPr>
          <w:b/>
          <w:sz w:val="24"/>
          <w:szCs w:val="24"/>
        </w:rPr>
        <w:t xml:space="preserve"> 2</w:t>
      </w:r>
      <w:r w:rsidRPr="003F5AC3">
        <w:rPr>
          <w:b/>
          <w:sz w:val="24"/>
          <w:szCs w:val="24"/>
        </w:rPr>
        <w:t>: Особенности перевода публичных выступлений.</w:t>
      </w:r>
    </w:p>
    <w:p w:rsidR="00977559" w:rsidRPr="003F5AC3" w:rsidRDefault="003F5AC3" w:rsidP="00CE2A59">
      <w:pPr>
        <w:pStyle w:val="2"/>
        <w:spacing w:after="0" w:line="240" w:lineRule="auto"/>
        <w:jc w:val="both"/>
        <w:rPr>
          <w:color w:val="000000"/>
          <w:spacing w:val="8"/>
          <w:sz w:val="24"/>
          <w:szCs w:val="24"/>
        </w:rPr>
      </w:pPr>
      <w:r w:rsidRPr="003F5AC3">
        <w:rPr>
          <w:sz w:val="24"/>
          <w:szCs w:val="24"/>
        </w:rPr>
        <w:t xml:space="preserve">Особенности </w:t>
      </w:r>
      <w:r w:rsidR="00977559" w:rsidRPr="003F5AC3">
        <w:rPr>
          <w:sz w:val="24"/>
          <w:szCs w:val="24"/>
        </w:rPr>
        <w:t>публицистического дискурса: насыщенность культурно маркированной информацией, приемы аргументации,  национально-культурные конвенции.</w:t>
      </w:r>
    </w:p>
    <w:p w:rsidR="00977559" w:rsidRPr="003F5AC3" w:rsidRDefault="00977559" w:rsidP="00CE2A59">
      <w:pPr>
        <w:pStyle w:val="2"/>
        <w:spacing w:after="0" w:line="240" w:lineRule="auto"/>
        <w:jc w:val="both"/>
        <w:rPr>
          <w:color w:val="000000"/>
          <w:spacing w:val="8"/>
          <w:sz w:val="24"/>
          <w:szCs w:val="24"/>
        </w:rPr>
      </w:pPr>
      <w:r w:rsidRPr="003F5AC3">
        <w:rPr>
          <w:sz w:val="24"/>
          <w:szCs w:val="24"/>
        </w:rPr>
        <w:t xml:space="preserve">Факторы, определяющие  стратегический выбор: глобальный текст, функции </w:t>
      </w:r>
      <w:proofErr w:type="gramStart"/>
      <w:r w:rsidRPr="003F5AC3">
        <w:rPr>
          <w:sz w:val="24"/>
          <w:szCs w:val="24"/>
        </w:rPr>
        <w:t>ИТ</w:t>
      </w:r>
      <w:proofErr w:type="gramEnd"/>
      <w:r w:rsidRPr="003F5AC3">
        <w:rPr>
          <w:sz w:val="24"/>
          <w:szCs w:val="24"/>
        </w:rPr>
        <w:t xml:space="preserve"> и коррекция коммуникативного задания, требования заказчика и прогноз восприятия  реципиентом, национально-культурные конвенции. </w:t>
      </w:r>
    </w:p>
    <w:p w:rsidR="003F5AC3" w:rsidRPr="003F5AC3" w:rsidRDefault="00977559" w:rsidP="00CE2A59">
      <w:pPr>
        <w:pStyle w:val="2"/>
        <w:spacing w:after="0" w:line="240" w:lineRule="auto"/>
        <w:jc w:val="both"/>
        <w:rPr>
          <w:color w:val="000000"/>
          <w:spacing w:val="8"/>
          <w:sz w:val="24"/>
          <w:szCs w:val="24"/>
        </w:rPr>
      </w:pPr>
      <w:r w:rsidRPr="003F5AC3">
        <w:rPr>
          <w:color w:val="000000"/>
          <w:spacing w:val="8"/>
          <w:sz w:val="24"/>
          <w:szCs w:val="24"/>
        </w:rPr>
        <w:t xml:space="preserve">Устный последовательный перевод с краткой записью публичных выступлений (предвыборная речь, выступления  на </w:t>
      </w:r>
      <w:proofErr w:type="gramStart"/>
      <w:r w:rsidRPr="003F5AC3">
        <w:rPr>
          <w:color w:val="000000"/>
          <w:spacing w:val="8"/>
          <w:sz w:val="24"/>
          <w:szCs w:val="24"/>
        </w:rPr>
        <w:t>м</w:t>
      </w:r>
      <w:proofErr w:type="gramEnd"/>
      <w:r w:rsidRPr="003F5AC3">
        <w:rPr>
          <w:color w:val="000000"/>
          <w:spacing w:val="8"/>
          <w:sz w:val="24"/>
          <w:szCs w:val="24"/>
        </w:rPr>
        <w:t>/н конференциях,</w:t>
      </w:r>
      <w:r w:rsidR="003F5AC3" w:rsidRPr="003F5AC3">
        <w:rPr>
          <w:color w:val="000000"/>
          <w:spacing w:val="8"/>
          <w:sz w:val="24"/>
          <w:szCs w:val="24"/>
        </w:rPr>
        <w:t xml:space="preserve"> </w:t>
      </w:r>
      <w:r w:rsidRPr="003F5AC3">
        <w:rPr>
          <w:color w:val="000000"/>
          <w:spacing w:val="8"/>
          <w:sz w:val="24"/>
          <w:szCs w:val="24"/>
        </w:rPr>
        <w:t xml:space="preserve">саммитах и т. д.). </w:t>
      </w:r>
    </w:p>
    <w:p w:rsidR="00977559" w:rsidRPr="003F5AC3" w:rsidRDefault="00977559" w:rsidP="00CE2A59">
      <w:pPr>
        <w:pStyle w:val="2"/>
        <w:spacing w:after="0" w:line="240" w:lineRule="auto"/>
        <w:jc w:val="both"/>
        <w:rPr>
          <w:color w:val="000000"/>
          <w:spacing w:val="8"/>
          <w:sz w:val="24"/>
          <w:szCs w:val="24"/>
        </w:rPr>
      </w:pPr>
      <w:r w:rsidRPr="003F5AC3">
        <w:rPr>
          <w:color w:val="000000"/>
          <w:spacing w:val="8"/>
          <w:sz w:val="24"/>
          <w:szCs w:val="24"/>
        </w:rPr>
        <w:t xml:space="preserve">Перевод с листа. Методика восприятия и </w:t>
      </w:r>
      <w:proofErr w:type="spellStart"/>
      <w:r w:rsidRPr="003F5AC3">
        <w:rPr>
          <w:color w:val="000000"/>
          <w:spacing w:val="8"/>
          <w:sz w:val="24"/>
          <w:szCs w:val="24"/>
        </w:rPr>
        <w:t>переформулировки</w:t>
      </w:r>
      <w:proofErr w:type="spellEnd"/>
      <w:r w:rsidRPr="003F5AC3">
        <w:rPr>
          <w:color w:val="000000"/>
          <w:spacing w:val="8"/>
          <w:sz w:val="24"/>
          <w:szCs w:val="24"/>
        </w:rPr>
        <w:t xml:space="preserve">. </w:t>
      </w:r>
    </w:p>
    <w:p w:rsidR="00977559" w:rsidRDefault="00977559" w:rsidP="00B219CF">
      <w:pPr>
        <w:pStyle w:val="2"/>
        <w:spacing w:after="0" w:line="240" w:lineRule="auto"/>
        <w:jc w:val="both"/>
        <w:rPr>
          <w:color w:val="000000"/>
          <w:spacing w:val="8"/>
          <w:sz w:val="24"/>
          <w:szCs w:val="24"/>
        </w:rPr>
      </w:pPr>
      <w:r w:rsidRPr="00B219CF">
        <w:rPr>
          <w:color w:val="000000"/>
          <w:spacing w:val="8"/>
          <w:sz w:val="24"/>
          <w:szCs w:val="24"/>
          <w:highlight w:val="yellow"/>
        </w:rPr>
        <w:t xml:space="preserve"> </w:t>
      </w:r>
    </w:p>
    <w:p w:rsidR="00977559" w:rsidRDefault="00977559" w:rsidP="00B219CF">
      <w:pPr>
        <w:jc w:val="both"/>
        <w:rPr>
          <w:b/>
        </w:rPr>
      </w:pPr>
      <w:r>
        <w:rPr>
          <w:b/>
        </w:rPr>
        <w:t>Тема</w:t>
      </w:r>
      <w:r w:rsidR="005E583A" w:rsidRPr="005E583A">
        <w:rPr>
          <w:b/>
        </w:rPr>
        <w:t xml:space="preserve"> 3</w:t>
      </w:r>
      <w:r>
        <w:rPr>
          <w:b/>
        </w:rPr>
        <w:t xml:space="preserve">:  Сочетание видов и жанров перевода в профессиональной переводческой деятельности. </w:t>
      </w:r>
    </w:p>
    <w:p w:rsidR="00977559" w:rsidRDefault="00977559" w:rsidP="00922A76">
      <w:pPr>
        <w:jc w:val="both"/>
        <w:rPr>
          <w:u w:val="single"/>
        </w:rPr>
      </w:pPr>
      <w:r w:rsidRPr="00F763D7">
        <w:t>Синтез, реферирование и аннотирование при  переводе</w:t>
      </w:r>
      <w:r w:rsidR="005E583A" w:rsidRPr="005E583A">
        <w:t>.</w:t>
      </w:r>
      <w:r w:rsidRPr="00F763D7">
        <w:t xml:space="preserve"> Устно-письменный перевод-реферирование на примере</w:t>
      </w:r>
      <w:r>
        <w:t xml:space="preserve"> радио или телепередачи. Составление аннотации.</w:t>
      </w:r>
    </w:p>
    <w:p w:rsidR="00977559" w:rsidRPr="00F763D7" w:rsidRDefault="00977559" w:rsidP="00922A76">
      <w:pPr>
        <w:jc w:val="both"/>
        <w:rPr>
          <w:u w:val="single"/>
        </w:rPr>
      </w:pPr>
      <w:r w:rsidRPr="00F763D7">
        <w:t>Киноперевод.</w:t>
      </w:r>
      <w:r w:rsidR="003F5AC3">
        <w:t xml:space="preserve"> Перевод в театре</w:t>
      </w:r>
      <w:r w:rsidRPr="00F763D7">
        <w:t>. Проектная работа в группе: составление аннотации,</w:t>
      </w:r>
      <w:r>
        <w:t xml:space="preserve"> </w:t>
      </w:r>
      <w:r w:rsidRPr="00F763D7">
        <w:t xml:space="preserve">перевод </w:t>
      </w:r>
      <w:proofErr w:type="spellStart"/>
      <w:r w:rsidRPr="00F763D7">
        <w:t>кинодиалога</w:t>
      </w:r>
      <w:proofErr w:type="spellEnd"/>
      <w:r w:rsidR="005E583A">
        <w:t>/текста пь</w:t>
      </w:r>
      <w:r w:rsidR="00922A76">
        <w:t>е</w:t>
      </w:r>
      <w:r w:rsidR="005E583A">
        <w:t>сы</w:t>
      </w:r>
      <w:r w:rsidRPr="00F763D7">
        <w:t xml:space="preserve">  и подготовка субтитров.</w:t>
      </w:r>
    </w:p>
    <w:p w:rsidR="00977559" w:rsidRPr="00F763D7" w:rsidRDefault="00977559" w:rsidP="00B219CF">
      <w:pPr>
        <w:jc w:val="both"/>
        <w:rPr>
          <w:u w:val="single"/>
        </w:rPr>
      </w:pPr>
    </w:p>
    <w:p w:rsidR="00977559" w:rsidRDefault="005E583A" w:rsidP="00DA5831">
      <w:pPr>
        <w:tabs>
          <w:tab w:val="left" w:pos="1110"/>
        </w:tabs>
        <w:jc w:val="both"/>
        <w:rPr>
          <w:rFonts w:eastAsia="Lucida Sans Unicode"/>
          <w:b/>
          <w:i/>
          <w:color w:val="000000"/>
          <w:lang w:eastAsia="en-US" w:bidi="en-US"/>
        </w:rPr>
      </w:pPr>
      <w:r w:rsidRPr="005E583A">
        <w:rPr>
          <w:rFonts w:eastAsia="Lucida Sans Unicode"/>
          <w:b/>
          <w:i/>
          <w:color w:val="000000"/>
          <w:lang w:val="en-US" w:eastAsia="en-US" w:bidi="en-US"/>
        </w:rPr>
        <w:t>III</w:t>
      </w:r>
      <w:r w:rsidRPr="005E583A">
        <w:rPr>
          <w:rFonts w:eastAsia="Lucida Sans Unicode"/>
          <w:b/>
          <w:i/>
          <w:color w:val="000000"/>
          <w:lang w:eastAsia="en-US" w:bidi="en-US"/>
        </w:rPr>
        <w:t>. Методика преподавания письменного перевода</w:t>
      </w:r>
    </w:p>
    <w:p w:rsidR="006E4FF5" w:rsidRPr="00530812" w:rsidRDefault="006E4FF5" w:rsidP="00DA5831">
      <w:pPr>
        <w:tabs>
          <w:tab w:val="left" w:pos="1110"/>
        </w:tabs>
        <w:jc w:val="both"/>
        <w:rPr>
          <w:rFonts w:eastAsia="Lucida Sans Unicode"/>
          <w:b/>
          <w:i/>
          <w:color w:val="000000"/>
          <w:lang w:eastAsia="en-US" w:bidi="en-US"/>
        </w:rPr>
      </w:pPr>
    </w:p>
    <w:p w:rsidR="005E583A" w:rsidRDefault="005E583A" w:rsidP="00DA5831">
      <w:pPr>
        <w:tabs>
          <w:tab w:val="left" w:pos="1110"/>
        </w:tabs>
        <w:jc w:val="both"/>
        <w:rPr>
          <w:rFonts w:eastAsia="Lucida Sans Unicode"/>
          <w:b/>
          <w:color w:val="000000"/>
          <w:lang w:eastAsia="en-US" w:bidi="en-US"/>
        </w:rPr>
      </w:pPr>
      <w:r w:rsidRPr="005E583A">
        <w:rPr>
          <w:b/>
        </w:rPr>
        <w:t xml:space="preserve">Тема 1: Основы </w:t>
      </w:r>
      <w:r w:rsidRPr="005E583A">
        <w:rPr>
          <w:rFonts w:eastAsia="Lucida Sans Unicode"/>
          <w:b/>
          <w:color w:val="000000"/>
          <w:lang w:eastAsia="en-US" w:bidi="en-US"/>
        </w:rPr>
        <w:t>методики преподавания письменного перевода</w:t>
      </w:r>
    </w:p>
    <w:p w:rsidR="006C3371" w:rsidRPr="006C3371" w:rsidRDefault="006C3371" w:rsidP="00DA5831">
      <w:pPr>
        <w:tabs>
          <w:tab w:val="left" w:pos="1110"/>
        </w:tabs>
        <w:jc w:val="both"/>
        <w:rPr>
          <w:rFonts w:eastAsia="Lucida Sans Unicode"/>
          <w:color w:val="000000"/>
          <w:lang w:eastAsia="en-US" w:bidi="en-US"/>
        </w:rPr>
      </w:pPr>
      <w:r w:rsidRPr="006C3371">
        <w:rPr>
          <w:rFonts w:eastAsia="Lucida Sans Unicode"/>
          <w:color w:val="000000"/>
          <w:lang w:eastAsia="en-US" w:bidi="en-US"/>
        </w:rPr>
        <w:t>Виды и жанры письменного перевода.</w:t>
      </w:r>
    </w:p>
    <w:p w:rsidR="006C3371" w:rsidRDefault="006C3371" w:rsidP="006C3371">
      <w:pPr>
        <w:jc w:val="both"/>
        <w:rPr>
          <w:bCs/>
        </w:rPr>
      </w:pPr>
      <w:r w:rsidRPr="006C3371">
        <w:rPr>
          <w:bCs/>
        </w:rPr>
        <w:t xml:space="preserve">Обучение </w:t>
      </w:r>
      <w:proofErr w:type="spellStart"/>
      <w:r w:rsidRPr="006C3371">
        <w:rPr>
          <w:bCs/>
        </w:rPr>
        <w:t>предпереводческому</w:t>
      </w:r>
      <w:proofErr w:type="spellEnd"/>
      <w:r w:rsidRPr="006C3371">
        <w:rPr>
          <w:bCs/>
        </w:rPr>
        <w:t xml:space="preserve">  анализу </w:t>
      </w:r>
      <w:proofErr w:type="gramStart"/>
      <w:r w:rsidRPr="006C3371">
        <w:rPr>
          <w:bCs/>
        </w:rPr>
        <w:t>ИТ</w:t>
      </w:r>
      <w:proofErr w:type="gramEnd"/>
      <w:r w:rsidRPr="006C3371">
        <w:rPr>
          <w:bCs/>
        </w:rPr>
        <w:t xml:space="preserve"> (понимание и интерпретация ИТ)</w:t>
      </w:r>
      <w:r>
        <w:rPr>
          <w:bCs/>
        </w:rPr>
        <w:t>.</w:t>
      </w:r>
      <w:r w:rsidR="006E4FF5">
        <w:rPr>
          <w:bCs/>
        </w:rPr>
        <w:t xml:space="preserve"> Основные понятия: тип текста, функции текста, </w:t>
      </w:r>
      <w:r w:rsidR="00AB3C9F">
        <w:rPr>
          <w:bCs/>
        </w:rPr>
        <w:t xml:space="preserve">вид информации, </w:t>
      </w:r>
      <w:r w:rsidR="006E4FF5">
        <w:rPr>
          <w:bCs/>
        </w:rPr>
        <w:t>авторские интенции.</w:t>
      </w:r>
    </w:p>
    <w:p w:rsidR="006C3371" w:rsidRDefault="006C3371" w:rsidP="006C3371">
      <w:pPr>
        <w:jc w:val="both"/>
        <w:rPr>
          <w:bCs/>
        </w:rPr>
      </w:pPr>
      <w:r>
        <w:rPr>
          <w:bCs/>
        </w:rPr>
        <w:t>Причины ошибок на стадии понимания ИТ.</w:t>
      </w:r>
    </w:p>
    <w:p w:rsidR="006C3371" w:rsidRPr="006C3371" w:rsidRDefault="006C3371" w:rsidP="006C3371">
      <w:pPr>
        <w:jc w:val="both"/>
      </w:pPr>
    </w:p>
    <w:p w:rsidR="006C3371" w:rsidRPr="00DB7FE1" w:rsidRDefault="006C3371" w:rsidP="006C3371">
      <w:pPr>
        <w:jc w:val="both"/>
        <w:rPr>
          <w:b/>
          <w:bCs/>
        </w:rPr>
      </w:pPr>
      <w:r>
        <w:rPr>
          <w:b/>
          <w:bCs/>
        </w:rPr>
        <w:t>Тема 2: Выбор стратегии и методологии перевода.</w:t>
      </w:r>
      <w:r w:rsidR="006E4FF5">
        <w:rPr>
          <w:b/>
          <w:bCs/>
        </w:rPr>
        <w:t xml:space="preserve"> Критерии оценки письменного перевода.</w:t>
      </w:r>
    </w:p>
    <w:p w:rsidR="006C3371" w:rsidRPr="006C3371" w:rsidRDefault="006E4FF5" w:rsidP="006C3371">
      <w:pPr>
        <w:jc w:val="both"/>
        <w:rPr>
          <w:bCs/>
        </w:rPr>
      </w:pPr>
      <w:r>
        <w:rPr>
          <w:bCs/>
        </w:rPr>
        <w:t>Виды и п</w:t>
      </w:r>
      <w:r w:rsidR="006C3371" w:rsidRPr="006C3371">
        <w:rPr>
          <w:bCs/>
        </w:rPr>
        <w:t xml:space="preserve">ричины </w:t>
      </w:r>
      <w:r w:rsidR="006C3371">
        <w:rPr>
          <w:bCs/>
        </w:rPr>
        <w:t xml:space="preserve">переводческих </w:t>
      </w:r>
      <w:r w:rsidR="006C3371" w:rsidRPr="006C3371">
        <w:rPr>
          <w:bCs/>
        </w:rPr>
        <w:t xml:space="preserve">ошибок на стадии </w:t>
      </w:r>
      <w:r w:rsidR="006C3371">
        <w:rPr>
          <w:bCs/>
        </w:rPr>
        <w:t>выбора стратегии и создания текста  перевода.</w:t>
      </w:r>
      <w:r>
        <w:rPr>
          <w:bCs/>
        </w:rPr>
        <w:t xml:space="preserve"> Градация смысловых ошибок при переводе. </w:t>
      </w:r>
      <w:proofErr w:type="spellStart"/>
      <w:r>
        <w:rPr>
          <w:bCs/>
        </w:rPr>
        <w:t>Постпереводческий</w:t>
      </w:r>
      <w:proofErr w:type="spellEnd"/>
      <w:r>
        <w:rPr>
          <w:bCs/>
        </w:rPr>
        <w:t xml:space="preserve"> анализ и самоконтроль. </w:t>
      </w:r>
    </w:p>
    <w:p w:rsidR="006E4FF5" w:rsidRDefault="006E4FF5" w:rsidP="006E4FF5">
      <w:pPr>
        <w:jc w:val="both"/>
        <w:rPr>
          <w:b/>
        </w:rPr>
      </w:pPr>
    </w:p>
    <w:p w:rsidR="006E4FF5" w:rsidRDefault="006E4FF5" w:rsidP="006E4FF5">
      <w:pPr>
        <w:jc w:val="both"/>
        <w:rPr>
          <w:b/>
        </w:rPr>
      </w:pPr>
      <w:r>
        <w:rPr>
          <w:b/>
        </w:rPr>
        <w:t>Тема 3: Юридическая сторона деятельности переводчика, оформление и заверка переводов</w:t>
      </w:r>
    </w:p>
    <w:p w:rsidR="006E4FF5" w:rsidRDefault="006E4FF5" w:rsidP="006E4FF5">
      <w:pPr>
        <w:jc w:val="both"/>
        <w:rPr>
          <w:color w:val="000000"/>
        </w:rPr>
      </w:pPr>
      <w:r>
        <w:rPr>
          <w:color w:val="000000"/>
        </w:rPr>
        <w:t xml:space="preserve">Хартии переводчиков: анализ, сравнение. </w:t>
      </w:r>
    </w:p>
    <w:p w:rsidR="006E4FF5" w:rsidRDefault="006E4FF5" w:rsidP="006E4FF5">
      <w:pPr>
        <w:shd w:val="clear" w:color="auto" w:fill="FFFFFF"/>
        <w:tabs>
          <w:tab w:val="left" w:leader="dot" w:pos="2935"/>
        </w:tabs>
        <w:ind w:left="26"/>
        <w:rPr>
          <w:color w:val="000000"/>
        </w:rPr>
      </w:pPr>
      <w:r>
        <w:rPr>
          <w:color w:val="000000"/>
        </w:rPr>
        <w:t>Юридические основания деятельности переводчика в России и во Франции: нормативные документы.</w:t>
      </w:r>
    </w:p>
    <w:p w:rsidR="006E4FF5" w:rsidRDefault="006E4FF5" w:rsidP="006E4FF5">
      <w:pPr>
        <w:shd w:val="clear" w:color="auto" w:fill="FFFFFF"/>
        <w:tabs>
          <w:tab w:val="left" w:leader="dot" w:pos="2935"/>
        </w:tabs>
        <w:ind w:left="26"/>
        <w:rPr>
          <w:color w:val="000000"/>
        </w:rPr>
      </w:pPr>
      <w:r>
        <w:rPr>
          <w:color w:val="000000"/>
        </w:rPr>
        <w:t xml:space="preserve">Нотариальное </w:t>
      </w:r>
      <w:proofErr w:type="gramStart"/>
      <w:r>
        <w:rPr>
          <w:color w:val="000000"/>
        </w:rPr>
        <w:t>заверение перевода</w:t>
      </w:r>
      <w:proofErr w:type="gramEnd"/>
      <w:r>
        <w:rPr>
          <w:color w:val="000000"/>
        </w:rPr>
        <w:t>.</w:t>
      </w:r>
    </w:p>
    <w:p w:rsidR="00922A76" w:rsidRDefault="00922A76" w:rsidP="006E4FF5">
      <w:pPr>
        <w:shd w:val="clear" w:color="auto" w:fill="FFFFFF"/>
        <w:tabs>
          <w:tab w:val="left" w:leader="dot" w:pos="2935"/>
        </w:tabs>
        <w:ind w:left="26"/>
        <w:rPr>
          <w:color w:val="000000"/>
        </w:rPr>
      </w:pPr>
    </w:p>
    <w:p w:rsidR="00922A76" w:rsidRDefault="00922A76" w:rsidP="00922A76">
      <w:pPr>
        <w:jc w:val="both"/>
        <w:rPr>
          <w:b/>
        </w:rPr>
      </w:pPr>
      <w:r w:rsidRPr="00922A76">
        <w:rPr>
          <w:b/>
          <w:color w:val="000000"/>
        </w:rPr>
        <w:t>Тема 4:</w:t>
      </w:r>
      <w:r>
        <w:rPr>
          <w:color w:val="000000"/>
        </w:rPr>
        <w:t xml:space="preserve"> </w:t>
      </w:r>
      <w:r>
        <w:rPr>
          <w:b/>
        </w:rPr>
        <w:t>Информационные технологии в письменном переводе.</w:t>
      </w:r>
    </w:p>
    <w:p w:rsidR="006C3371" w:rsidRDefault="006C3371" w:rsidP="006E4FF5">
      <w:pPr>
        <w:pStyle w:val="a3"/>
        <w:ind w:left="1440"/>
        <w:jc w:val="both"/>
      </w:pPr>
      <w:r>
        <w:t xml:space="preserve">                                                   </w:t>
      </w:r>
    </w:p>
    <w:p w:rsidR="005E583A" w:rsidRDefault="005E583A" w:rsidP="00DA5831">
      <w:pPr>
        <w:tabs>
          <w:tab w:val="left" w:pos="1110"/>
        </w:tabs>
        <w:jc w:val="both"/>
        <w:rPr>
          <w:b/>
          <w:i/>
        </w:rPr>
      </w:pPr>
      <w:r>
        <w:rPr>
          <w:b/>
          <w:i/>
          <w:lang w:val="en-US"/>
        </w:rPr>
        <w:t>IV</w:t>
      </w:r>
      <w:r w:rsidRPr="005E583A">
        <w:rPr>
          <w:b/>
          <w:i/>
        </w:rPr>
        <w:t xml:space="preserve">. </w:t>
      </w:r>
      <w:r>
        <w:rPr>
          <w:b/>
          <w:i/>
        </w:rPr>
        <w:t>Методика преподавание устного перевода</w:t>
      </w:r>
    </w:p>
    <w:p w:rsidR="006E4FF5" w:rsidRDefault="006E4FF5" w:rsidP="006E4FF5">
      <w:pPr>
        <w:jc w:val="both"/>
        <w:rPr>
          <w:color w:val="000000"/>
        </w:rPr>
      </w:pPr>
    </w:p>
    <w:p w:rsidR="006E4FF5" w:rsidRDefault="006E4FF5" w:rsidP="006E4FF5">
      <w:pPr>
        <w:tabs>
          <w:tab w:val="left" w:pos="1110"/>
        </w:tabs>
        <w:jc w:val="both"/>
        <w:rPr>
          <w:rFonts w:eastAsia="Lucida Sans Unicode"/>
          <w:b/>
          <w:color w:val="000000"/>
          <w:lang w:eastAsia="en-US" w:bidi="en-US"/>
        </w:rPr>
      </w:pPr>
      <w:r w:rsidRPr="005E583A">
        <w:rPr>
          <w:b/>
        </w:rPr>
        <w:t xml:space="preserve">Тема 1: Основы </w:t>
      </w:r>
      <w:r w:rsidRPr="005E583A">
        <w:rPr>
          <w:rFonts w:eastAsia="Lucida Sans Unicode"/>
          <w:b/>
          <w:color w:val="000000"/>
          <w:lang w:eastAsia="en-US" w:bidi="en-US"/>
        </w:rPr>
        <w:t xml:space="preserve">методики преподавания </w:t>
      </w:r>
      <w:r>
        <w:rPr>
          <w:rFonts w:eastAsia="Lucida Sans Unicode"/>
          <w:b/>
          <w:color w:val="000000"/>
          <w:lang w:eastAsia="en-US" w:bidi="en-US"/>
        </w:rPr>
        <w:t>устн</w:t>
      </w:r>
      <w:r w:rsidRPr="005E583A">
        <w:rPr>
          <w:rFonts w:eastAsia="Lucida Sans Unicode"/>
          <w:b/>
          <w:color w:val="000000"/>
          <w:lang w:eastAsia="en-US" w:bidi="en-US"/>
        </w:rPr>
        <w:t>ого перевода</w:t>
      </w:r>
    </w:p>
    <w:p w:rsidR="006E4FF5" w:rsidRDefault="006E4FF5" w:rsidP="00AB3C9F">
      <w:pPr>
        <w:tabs>
          <w:tab w:val="left" w:pos="1110"/>
        </w:tabs>
        <w:jc w:val="both"/>
        <w:rPr>
          <w:bCs/>
        </w:rPr>
      </w:pPr>
      <w:r w:rsidRPr="006C3371">
        <w:rPr>
          <w:rFonts w:eastAsia="Lucida Sans Unicode"/>
          <w:color w:val="000000"/>
          <w:lang w:eastAsia="en-US" w:bidi="en-US"/>
        </w:rPr>
        <w:lastRenderedPageBreak/>
        <w:t xml:space="preserve">Виды </w:t>
      </w:r>
      <w:r>
        <w:rPr>
          <w:rFonts w:eastAsia="Lucida Sans Unicode"/>
          <w:color w:val="000000"/>
          <w:lang w:eastAsia="en-US" w:bidi="en-US"/>
        </w:rPr>
        <w:t>уст</w:t>
      </w:r>
      <w:r w:rsidRPr="006C3371">
        <w:rPr>
          <w:rFonts w:eastAsia="Lucida Sans Unicode"/>
          <w:color w:val="000000"/>
          <w:lang w:eastAsia="en-US" w:bidi="en-US"/>
        </w:rPr>
        <w:t>ного перевода.</w:t>
      </w:r>
      <w:r>
        <w:rPr>
          <w:rFonts w:eastAsia="Lucida Sans Unicode"/>
          <w:color w:val="000000"/>
          <w:lang w:eastAsia="en-US" w:bidi="en-US"/>
        </w:rPr>
        <w:t xml:space="preserve"> </w:t>
      </w:r>
      <w:r w:rsidR="00AB3C9F">
        <w:rPr>
          <w:rFonts w:eastAsia="Lucida Sans Unicode"/>
          <w:color w:val="000000"/>
          <w:lang w:eastAsia="en-US" w:bidi="en-US"/>
        </w:rPr>
        <w:t xml:space="preserve">Виды конференц-перевода. Письменно-устный перевод. </w:t>
      </w:r>
      <w:r>
        <w:rPr>
          <w:rFonts w:eastAsia="Lucida Sans Unicode"/>
          <w:color w:val="000000"/>
          <w:lang w:eastAsia="en-US" w:bidi="en-US"/>
        </w:rPr>
        <w:t>Направление перевода.</w:t>
      </w:r>
      <w:r w:rsidR="00AB3C9F">
        <w:rPr>
          <w:rFonts w:eastAsia="Lucida Sans Unicode"/>
          <w:color w:val="000000"/>
          <w:lang w:eastAsia="en-US" w:bidi="en-US"/>
        </w:rPr>
        <w:t xml:space="preserve"> Языковые пары</w:t>
      </w:r>
      <w:r w:rsidR="00AB3C9F" w:rsidRPr="00AB3C9F">
        <w:rPr>
          <w:rFonts w:eastAsia="Lucida Sans Unicode"/>
          <w:color w:val="000000"/>
          <w:lang w:eastAsia="en-US" w:bidi="en-US"/>
        </w:rPr>
        <w:t>.</w:t>
      </w:r>
      <w:r w:rsidR="00AB3C9F" w:rsidRPr="00AB3C9F">
        <w:t xml:space="preserve"> </w:t>
      </w:r>
      <w:r w:rsidR="00AB3C9F">
        <w:t xml:space="preserve">Степень культурно зависимого восприятия. </w:t>
      </w:r>
      <w:r w:rsidR="00AB3C9F" w:rsidRPr="00AB3C9F">
        <w:t xml:space="preserve">Группа </w:t>
      </w:r>
      <w:proofErr w:type="spellStart"/>
      <w:r w:rsidR="00AB3C9F" w:rsidRPr="00AB3C9F">
        <w:t>переводимости</w:t>
      </w:r>
      <w:proofErr w:type="spellEnd"/>
      <w:r w:rsidR="00AB3C9F">
        <w:t xml:space="preserve">. </w:t>
      </w:r>
      <w:r w:rsidR="00AB3C9F">
        <w:rPr>
          <w:bCs/>
        </w:rPr>
        <w:t xml:space="preserve">Подготовка </w:t>
      </w:r>
      <w:r w:rsidRPr="006C3371">
        <w:rPr>
          <w:bCs/>
        </w:rPr>
        <w:t xml:space="preserve"> </w:t>
      </w:r>
      <w:r w:rsidR="00AB3C9F">
        <w:rPr>
          <w:bCs/>
        </w:rPr>
        <w:t xml:space="preserve">к конференции. </w:t>
      </w:r>
      <w:r>
        <w:rPr>
          <w:bCs/>
        </w:rPr>
        <w:t>Причины ошибок на стадии понимания ИТ.</w:t>
      </w:r>
    </w:p>
    <w:p w:rsidR="00AB3C9F" w:rsidRDefault="00AB3C9F" w:rsidP="006E4FF5">
      <w:pPr>
        <w:jc w:val="both"/>
        <w:rPr>
          <w:bCs/>
        </w:rPr>
      </w:pPr>
    </w:p>
    <w:p w:rsidR="00AB3C9F" w:rsidRDefault="00AB3C9F" w:rsidP="00AB3C9F">
      <w:pPr>
        <w:jc w:val="both"/>
        <w:rPr>
          <w:b/>
        </w:rPr>
      </w:pPr>
      <w:r>
        <w:rPr>
          <w:b/>
        </w:rPr>
        <w:t>Тема 2: Методика обучения разным видам устного перевода</w:t>
      </w:r>
    </w:p>
    <w:p w:rsidR="00AB3C9F" w:rsidRPr="00AB3C9F" w:rsidRDefault="00AB3C9F" w:rsidP="00AB3C9F">
      <w:pPr>
        <w:jc w:val="both"/>
      </w:pPr>
      <w:r w:rsidRPr="00AB3C9F">
        <w:t>- последовательн</w:t>
      </w:r>
      <w:r>
        <w:t>ый</w:t>
      </w:r>
      <w:r w:rsidRPr="00AB3C9F">
        <w:t xml:space="preserve"> </w:t>
      </w:r>
      <w:r>
        <w:t>перевод</w:t>
      </w:r>
      <w:r w:rsidRPr="00AB3C9F">
        <w:t xml:space="preserve"> с переводческой нотацией</w:t>
      </w:r>
    </w:p>
    <w:p w:rsidR="00AB3C9F" w:rsidRPr="00AB3C9F" w:rsidRDefault="00AB3C9F" w:rsidP="00AB3C9F">
      <w:pPr>
        <w:jc w:val="both"/>
      </w:pPr>
      <w:r w:rsidRPr="00AB3C9F">
        <w:t>- синхронн</w:t>
      </w:r>
      <w:r>
        <w:t>ый перевод</w:t>
      </w:r>
    </w:p>
    <w:p w:rsidR="00AB3C9F" w:rsidRPr="00AB3C9F" w:rsidRDefault="00AB3C9F" w:rsidP="00AB3C9F">
      <w:pPr>
        <w:jc w:val="both"/>
        <w:rPr>
          <w:color w:val="000000"/>
        </w:rPr>
      </w:pPr>
      <w:r>
        <w:t>- перевод</w:t>
      </w:r>
      <w:r w:rsidRPr="00AB3C9F">
        <w:t xml:space="preserve"> с листа</w:t>
      </w:r>
    </w:p>
    <w:p w:rsidR="00AB3C9F" w:rsidRDefault="00AB3C9F" w:rsidP="00AB3C9F">
      <w:pPr>
        <w:tabs>
          <w:tab w:val="left" w:pos="1110"/>
        </w:tabs>
        <w:jc w:val="both"/>
        <w:rPr>
          <w:b/>
          <w:i/>
        </w:rPr>
      </w:pPr>
    </w:p>
    <w:p w:rsidR="006E4FF5" w:rsidRPr="00DB7FE1" w:rsidRDefault="00AB3C9F" w:rsidP="006E4FF5">
      <w:pPr>
        <w:jc w:val="both"/>
        <w:rPr>
          <w:b/>
          <w:bCs/>
        </w:rPr>
      </w:pPr>
      <w:r>
        <w:rPr>
          <w:b/>
          <w:bCs/>
        </w:rPr>
        <w:t>Тема 3</w:t>
      </w:r>
      <w:r w:rsidR="006E4FF5">
        <w:rPr>
          <w:b/>
          <w:bCs/>
        </w:rPr>
        <w:t xml:space="preserve">: Критерии оценки </w:t>
      </w:r>
      <w:r>
        <w:rPr>
          <w:b/>
          <w:bCs/>
        </w:rPr>
        <w:t>устн</w:t>
      </w:r>
      <w:r w:rsidR="006E4FF5">
        <w:rPr>
          <w:b/>
          <w:bCs/>
        </w:rPr>
        <w:t>ого перевода.</w:t>
      </w:r>
    </w:p>
    <w:p w:rsidR="006E4FF5" w:rsidRDefault="006E4FF5" w:rsidP="006E4FF5">
      <w:pPr>
        <w:jc w:val="both"/>
        <w:rPr>
          <w:color w:val="000000"/>
        </w:rPr>
      </w:pPr>
      <w:r>
        <w:rPr>
          <w:bCs/>
        </w:rPr>
        <w:t>Виды и п</w:t>
      </w:r>
      <w:r w:rsidRPr="006C3371">
        <w:rPr>
          <w:bCs/>
        </w:rPr>
        <w:t xml:space="preserve">ричины </w:t>
      </w:r>
      <w:r>
        <w:rPr>
          <w:bCs/>
        </w:rPr>
        <w:t xml:space="preserve">переводческих </w:t>
      </w:r>
      <w:r w:rsidRPr="006C3371">
        <w:rPr>
          <w:bCs/>
        </w:rPr>
        <w:t>ошибок</w:t>
      </w:r>
      <w:r>
        <w:rPr>
          <w:bCs/>
        </w:rPr>
        <w:t xml:space="preserve">. Градация смысловых ошибок при переводе. </w:t>
      </w:r>
      <w:proofErr w:type="spellStart"/>
      <w:r>
        <w:rPr>
          <w:bCs/>
        </w:rPr>
        <w:t>Постпереводческий</w:t>
      </w:r>
      <w:proofErr w:type="spellEnd"/>
      <w:r>
        <w:rPr>
          <w:bCs/>
        </w:rPr>
        <w:t xml:space="preserve"> анализ и самоконтроль. </w:t>
      </w:r>
      <w:r w:rsidR="00D35CEC">
        <w:rPr>
          <w:color w:val="000000"/>
        </w:rPr>
        <w:t>Переводческая этика.</w:t>
      </w:r>
    </w:p>
    <w:p w:rsidR="00922A76" w:rsidRDefault="00922A76" w:rsidP="006E4FF5">
      <w:pPr>
        <w:jc w:val="both"/>
        <w:rPr>
          <w:color w:val="000000"/>
        </w:rPr>
      </w:pPr>
    </w:p>
    <w:p w:rsidR="00922A76" w:rsidRDefault="00922A76" w:rsidP="00922A76">
      <w:pPr>
        <w:jc w:val="both"/>
        <w:rPr>
          <w:b/>
        </w:rPr>
      </w:pPr>
      <w:r w:rsidRPr="00922A76">
        <w:rPr>
          <w:b/>
          <w:color w:val="000000"/>
        </w:rPr>
        <w:t>Тема 4:</w:t>
      </w:r>
      <w:r>
        <w:rPr>
          <w:color w:val="000000"/>
        </w:rPr>
        <w:t xml:space="preserve"> </w:t>
      </w:r>
      <w:r>
        <w:rPr>
          <w:b/>
        </w:rPr>
        <w:t>Информационные технологии в устном переводе.</w:t>
      </w:r>
    </w:p>
    <w:p w:rsidR="00922A76" w:rsidRPr="006C3371" w:rsidRDefault="00922A76" w:rsidP="006E4FF5">
      <w:pPr>
        <w:jc w:val="both"/>
        <w:rPr>
          <w:bCs/>
        </w:rPr>
      </w:pPr>
    </w:p>
    <w:p w:rsidR="00DA5831" w:rsidRPr="00B34049" w:rsidRDefault="00530812" w:rsidP="00DA5831">
      <w:pPr>
        <w:tabs>
          <w:tab w:val="left" w:pos="1110"/>
        </w:tabs>
        <w:jc w:val="both"/>
        <w:rPr>
          <w:b/>
        </w:rPr>
      </w:pPr>
      <w:r>
        <w:rPr>
          <w:b/>
        </w:rPr>
        <w:t>2.4</w:t>
      </w:r>
      <w:r w:rsidR="00D625F4">
        <w:rPr>
          <w:b/>
        </w:rPr>
        <w:t>.</w:t>
      </w:r>
      <w:r w:rsidR="00B34049">
        <w:rPr>
          <w:b/>
        </w:rPr>
        <w:t xml:space="preserve"> </w:t>
      </w:r>
      <w:r w:rsidR="00DA5831" w:rsidRPr="00B34049">
        <w:rPr>
          <w:b/>
        </w:rPr>
        <w:t>Формы и средства обучения</w:t>
      </w:r>
      <w:r w:rsidR="00DA5831" w:rsidRPr="00B34049">
        <w:rPr>
          <w:b/>
        </w:rPr>
        <w:tab/>
      </w:r>
    </w:p>
    <w:p w:rsidR="00DA5831" w:rsidRPr="00B34049" w:rsidRDefault="00DA5831" w:rsidP="00DA5831">
      <w:pPr>
        <w:spacing w:line="276" w:lineRule="auto"/>
        <w:ind w:firstLine="567"/>
        <w:jc w:val="both"/>
      </w:pPr>
    </w:p>
    <w:p w:rsidR="00DA5831" w:rsidRPr="00B34049" w:rsidRDefault="00DA5831" w:rsidP="00DA5831">
      <w:pPr>
        <w:spacing w:line="276" w:lineRule="auto"/>
        <w:ind w:firstLine="567"/>
        <w:jc w:val="both"/>
      </w:pPr>
      <w:r w:rsidRPr="00B34049">
        <w:tab/>
        <w:t>Основными формами обучения являются лекции, практические (групповые) занятия, самостоятельная работа обучаемых с использовани</w:t>
      </w:r>
      <w:r w:rsidR="002D4E84">
        <w:t>ем компьютерных программ и</w:t>
      </w:r>
      <w:r w:rsidR="002532B0" w:rsidRPr="00B34049">
        <w:t xml:space="preserve"> рекомендованной литературы</w:t>
      </w:r>
      <w:proofErr w:type="gramStart"/>
      <w:r w:rsidR="002532B0" w:rsidRPr="00B34049">
        <w:t xml:space="preserve"> </w:t>
      </w:r>
      <w:r w:rsidRPr="00B34049">
        <w:t>В</w:t>
      </w:r>
      <w:proofErr w:type="gramEnd"/>
      <w:r w:rsidRPr="00B34049">
        <w:t xml:space="preserve"> ходе обучения задействова</w:t>
      </w:r>
      <w:r w:rsidR="00B34049" w:rsidRPr="00B34049">
        <w:t>ны различные наглядные средства</w:t>
      </w:r>
      <w:r w:rsidRPr="00B34049">
        <w:t xml:space="preserve"> на печатн</w:t>
      </w:r>
      <w:r w:rsidR="002532B0" w:rsidRPr="00B34049">
        <w:t xml:space="preserve">ых </w:t>
      </w:r>
      <w:r w:rsidRPr="00B34049">
        <w:t>и электронных носителях.</w:t>
      </w:r>
    </w:p>
    <w:p w:rsidR="00DA5831" w:rsidRPr="00B34049" w:rsidRDefault="00DA5831" w:rsidP="00DA5831">
      <w:pPr>
        <w:tabs>
          <w:tab w:val="left" w:pos="1110"/>
        </w:tabs>
        <w:jc w:val="both"/>
        <w:rPr>
          <w:b/>
        </w:rPr>
      </w:pPr>
    </w:p>
    <w:p w:rsidR="001843CF" w:rsidRPr="001843CF" w:rsidRDefault="00530812" w:rsidP="001843CF">
      <w:pPr>
        <w:tabs>
          <w:tab w:val="left" w:pos="1110"/>
        </w:tabs>
        <w:jc w:val="both"/>
        <w:rPr>
          <w:b/>
        </w:rPr>
      </w:pPr>
      <w:r>
        <w:rPr>
          <w:b/>
          <w:color w:val="000000"/>
          <w:spacing w:val="-3"/>
          <w:w w:val="101"/>
        </w:rPr>
        <w:t>2.5</w:t>
      </w:r>
      <w:r w:rsidR="00D625F4">
        <w:rPr>
          <w:b/>
          <w:color w:val="000000"/>
          <w:spacing w:val="-3"/>
          <w:w w:val="101"/>
        </w:rPr>
        <w:t>.</w:t>
      </w:r>
      <w:r w:rsidR="00B34049" w:rsidRPr="00B34049">
        <w:rPr>
          <w:b/>
          <w:color w:val="000000"/>
          <w:spacing w:val="-3"/>
          <w:w w:val="101"/>
        </w:rPr>
        <w:t xml:space="preserve"> Требования к освоению содержания программы</w:t>
      </w:r>
      <w:r w:rsidR="001843CF">
        <w:rPr>
          <w:b/>
          <w:color w:val="000000"/>
          <w:spacing w:val="-3"/>
          <w:w w:val="101"/>
        </w:rPr>
        <w:t xml:space="preserve">. </w:t>
      </w:r>
      <w:r w:rsidR="001843CF" w:rsidRPr="001843CF">
        <w:rPr>
          <w:b/>
        </w:rPr>
        <w:t>Оценка результатов и форма аттестации.</w:t>
      </w:r>
    </w:p>
    <w:p w:rsidR="00DA5831" w:rsidRDefault="00DA5831" w:rsidP="00DA5831">
      <w:pPr>
        <w:tabs>
          <w:tab w:val="left" w:pos="1110"/>
        </w:tabs>
        <w:jc w:val="both"/>
        <w:rPr>
          <w:b/>
          <w:color w:val="000000"/>
          <w:spacing w:val="-3"/>
          <w:w w:val="101"/>
        </w:rPr>
      </w:pPr>
    </w:p>
    <w:p w:rsidR="00DA5831" w:rsidRDefault="00DA5831" w:rsidP="00DA5831">
      <w:pPr>
        <w:tabs>
          <w:tab w:val="left" w:pos="1110"/>
        </w:tabs>
        <w:jc w:val="both"/>
      </w:pPr>
      <w:r w:rsidRPr="00B34049">
        <w:t xml:space="preserve">По окончании каждого </w:t>
      </w:r>
      <w:r w:rsidR="002532B0" w:rsidRPr="00B34049">
        <w:t>модул</w:t>
      </w:r>
      <w:r w:rsidRPr="00B34049">
        <w:t xml:space="preserve">я обучающиеся должны </w:t>
      </w:r>
      <w:r w:rsidR="002532B0" w:rsidRPr="00B34049">
        <w:t>про</w:t>
      </w:r>
      <w:r w:rsidRPr="00B34049">
        <w:t xml:space="preserve">демонстрировать </w:t>
      </w:r>
      <w:r w:rsidR="00B34049">
        <w:t>соотве</w:t>
      </w:r>
      <w:r w:rsidR="002D4E84">
        <w:t>т</w:t>
      </w:r>
      <w:r w:rsidR="00B34049">
        <w:t>ствующие</w:t>
      </w:r>
      <w:r w:rsidRPr="00B34049">
        <w:t xml:space="preserve"> навыки и умения:</w:t>
      </w:r>
    </w:p>
    <w:p w:rsidR="00D43633" w:rsidRPr="00B34049" w:rsidRDefault="00D43633" w:rsidP="00DA5831">
      <w:pPr>
        <w:tabs>
          <w:tab w:val="left" w:pos="1110"/>
        </w:tabs>
        <w:jc w:val="both"/>
      </w:pPr>
    </w:p>
    <w:p w:rsidR="00D43633" w:rsidRPr="00D43633" w:rsidRDefault="00D43633" w:rsidP="00D43633">
      <w:pPr>
        <w:widowControl w:val="0"/>
        <w:numPr>
          <w:ilvl w:val="0"/>
          <w:numId w:val="6"/>
        </w:numPr>
        <w:tabs>
          <w:tab w:val="left" w:pos="1110"/>
        </w:tabs>
        <w:suppressAutoHyphens/>
        <w:spacing w:line="276" w:lineRule="auto"/>
        <w:jc w:val="both"/>
        <w:rPr>
          <w:rFonts w:eastAsia="Lucida Sans Unicode"/>
          <w:i/>
          <w:color w:val="000000"/>
          <w:lang w:eastAsia="en-US" w:bidi="en-US"/>
        </w:rPr>
      </w:pPr>
      <w:r w:rsidRPr="00D43633">
        <w:rPr>
          <w:rFonts w:eastAsia="Lucida Sans Unicode"/>
          <w:i/>
          <w:color w:val="000000"/>
          <w:lang w:eastAsia="en-US" w:bidi="en-US"/>
        </w:rPr>
        <w:t xml:space="preserve">Практика письменного перевода </w:t>
      </w:r>
    </w:p>
    <w:p w:rsidR="00DA5831" w:rsidRDefault="00DA5831" w:rsidP="00D43633">
      <w:pPr>
        <w:pStyle w:val="a4"/>
        <w:spacing w:before="0" w:beforeAutospacing="0" w:after="0" w:afterAutospacing="0"/>
      </w:pPr>
      <w:r w:rsidRPr="00B34049">
        <w:t xml:space="preserve">- </w:t>
      </w:r>
      <w:r w:rsidR="00D43633">
        <w:t xml:space="preserve">Навыки </w:t>
      </w:r>
      <w:proofErr w:type="spellStart"/>
      <w:r w:rsidR="00D43633" w:rsidRPr="00B34049">
        <w:t>предпереводческого</w:t>
      </w:r>
      <w:proofErr w:type="spellEnd"/>
      <w:r w:rsidR="00D43633" w:rsidRPr="00B34049">
        <w:t xml:space="preserve"> анализа  </w:t>
      </w:r>
      <w:proofErr w:type="gramStart"/>
      <w:r w:rsidR="00D43633" w:rsidRPr="00B34049">
        <w:t>ИТ</w:t>
      </w:r>
      <w:proofErr w:type="gramEnd"/>
      <w:r w:rsidR="00D43633">
        <w:t xml:space="preserve"> (активное чтение): п</w:t>
      </w:r>
      <w:r w:rsidRPr="00B34049">
        <w:t xml:space="preserve">онимать </w:t>
      </w:r>
      <w:r w:rsidR="00D43633">
        <w:t>и анализировать</w:t>
      </w:r>
      <w:r w:rsidRPr="00B34049">
        <w:t xml:space="preserve"> содержание сложных текстов на абстрактные и конкретные темы, в том числе узкоспециальные тексты. </w:t>
      </w:r>
    </w:p>
    <w:p w:rsidR="00D43633" w:rsidRDefault="00D43633" w:rsidP="00D43633">
      <w:pPr>
        <w:pStyle w:val="a4"/>
        <w:spacing w:before="0" w:beforeAutospacing="0" w:after="0" w:afterAutospacing="0"/>
      </w:pPr>
      <w:proofErr w:type="gramStart"/>
      <w:r>
        <w:t xml:space="preserve">- Навыки </w:t>
      </w:r>
      <w:r w:rsidRPr="00B34049">
        <w:t xml:space="preserve">переводческой рефлексии </w:t>
      </w:r>
      <w:r>
        <w:t xml:space="preserve">и определения </w:t>
      </w:r>
      <w:r w:rsidRPr="00B34049">
        <w:t xml:space="preserve">переводческой стратегии при работе с разными типами текста  с учетом текстовых конвенций,  группы </w:t>
      </w:r>
      <w:proofErr w:type="spellStart"/>
      <w:r w:rsidRPr="00B34049">
        <w:t>переводимос</w:t>
      </w:r>
      <w:r w:rsidR="00A07A42">
        <w:t>ти</w:t>
      </w:r>
      <w:proofErr w:type="spellEnd"/>
      <w:r w:rsidR="00A07A42">
        <w:t xml:space="preserve"> и направления перевода)</w:t>
      </w:r>
      <w:r>
        <w:t>.</w:t>
      </w:r>
      <w:proofErr w:type="gramEnd"/>
    </w:p>
    <w:p w:rsidR="00D43633" w:rsidRDefault="00D43633" w:rsidP="00D43633">
      <w:pPr>
        <w:pStyle w:val="a4"/>
        <w:spacing w:before="0" w:beforeAutospacing="0" w:after="0" w:afterAutospacing="0"/>
      </w:pPr>
      <w:r>
        <w:t xml:space="preserve">- Навыки </w:t>
      </w:r>
      <w:r w:rsidRPr="00B34049">
        <w:t>решения переводческих задач в зависимости от коммуникативного задания  и требований заказчика  (рефериров</w:t>
      </w:r>
      <w:r>
        <w:t>ание, аннотирование, адаптация).</w:t>
      </w:r>
    </w:p>
    <w:p w:rsidR="00B66158" w:rsidRDefault="00B66158" w:rsidP="00B66158">
      <w:pPr>
        <w:pStyle w:val="a4"/>
        <w:spacing w:before="0" w:beforeAutospacing="0" w:after="0" w:afterAutospacing="0"/>
      </w:pPr>
      <w:r>
        <w:t xml:space="preserve">- Умение точно передавать смысл </w:t>
      </w:r>
      <w:proofErr w:type="gramStart"/>
      <w:r>
        <w:t>ИТ</w:t>
      </w:r>
      <w:proofErr w:type="gramEnd"/>
      <w:r>
        <w:t xml:space="preserve"> и авторской интенции.</w:t>
      </w:r>
    </w:p>
    <w:p w:rsidR="00B66158" w:rsidRDefault="00B66158" w:rsidP="00B66158">
      <w:pPr>
        <w:pStyle w:val="a4"/>
        <w:spacing w:before="0" w:beforeAutospacing="0" w:after="0" w:afterAutospacing="0"/>
      </w:pPr>
      <w:r>
        <w:t>- Умение грамотно излагать текст на ПЯ и</w:t>
      </w:r>
      <w:r w:rsidRPr="00B66158">
        <w:t xml:space="preserve"> </w:t>
      </w:r>
      <w:r w:rsidRPr="00B34049">
        <w:t>оформл</w:t>
      </w:r>
      <w:r>
        <w:t>ять</w:t>
      </w:r>
      <w:r w:rsidRPr="00B34049">
        <w:t xml:space="preserve"> ПТ в соответствии со стандартами качества профессионального перевода</w:t>
      </w:r>
      <w:r>
        <w:t>.</w:t>
      </w:r>
    </w:p>
    <w:p w:rsidR="00D43633" w:rsidRPr="00B34049" w:rsidRDefault="00D43633" w:rsidP="00D43633">
      <w:pPr>
        <w:shd w:val="clear" w:color="auto" w:fill="FFFFFF"/>
        <w:jc w:val="both"/>
      </w:pPr>
      <w:r>
        <w:t>- Навыки</w:t>
      </w:r>
      <w:r w:rsidR="00B66158">
        <w:t xml:space="preserve"> </w:t>
      </w:r>
      <w:proofErr w:type="spellStart"/>
      <w:r w:rsidR="00B66158">
        <w:t>постпереводческого</w:t>
      </w:r>
      <w:proofErr w:type="spellEnd"/>
      <w:r w:rsidR="00B66158">
        <w:t xml:space="preserve"> анализа и</w:t>
      </w:r>
      <w:r w:rsidRPr="00B34049">
        <w:t xml:space="preserve"> </w:t>
      </w:r>
      <w:proofErr w:type="spellStart"/>
      <w:r w:rsidRPr="00B34049">
        <w:t>самокоррекции</w:t>
      </w:r>
      <w:proofErr w:type="spellEnd"/>
      <w:r w:rsidRPr="00B34049">
        <w:t>.</w:t>
      </w:r>
    </w:p>
    <w:p w:rsidR="00D43633" w:rsidRDefault="00D43633" w:rsidP="00D43633">
      <w:pPr>
        <w:pStyle w:val="a4"/>
        <w:spacing w:before="0" w:beforeAutospacing="0" w:after="0" w:afterAutospacing="0"/>
      </w:pPr>
    </w:p>
    <w:p w:rsidR="002D4E84" w:rsidRPr="002D4E84" w:rsidRDefault="00D43633" w:rsidP="00D43633">
      <w:pPr>
        <w:pStyle w:val="a3"/>
        <w:widowControl w:val="0"/>
        <w:numPr>
          <w:ilvl w:val="0"/>
          <w:numId w:val="6"/>
        </w:numPr>
        <w:tabs>
          <w:tab w:val="left" w:pos="1110"/>
        </w:tabs>
        <w:suppressAutoHyphens/>
        <w:spacing w:after="0"/>
        <w:jc w:val="both"/>
        <w:rPr>
          <w:rFonts w:ascii="Times New Roman" w:hAnsi="Times New Roman"/>
        </w:rPr>
      </w:pPr>
      <w:r w:rsidRPr="002D4E84">
        <w:rPr>
          <w:rFonts w:ascii="Times New Roman" w:eastAsia="Lucida Sans Unicode" w:hAnsi="Times New Roman"/>
          <w:i/>
          <w:color w:val="000000"/>
          <w:lang w:bidi="en-US"/>
        </w:rPr>
        <w:t xml:space="preserve">Практика устного перевода </w:t>
      </w:r>
    </w:p>
    <w:p w:rsidR="00D43633" w:rsidRDefault="00D43633" w:rsidP="002D4E84">
      <w:pPr>
        <w:widowControl w:val="0"/>
        <w:tabs>
          <w:tab w:val="left" w:pos="1110"/>
        </w:tabs>
        <w:suppressAutoHyphens/>
        <w:jc w:val="both"/>
      </w:pPr>
      <w:r>
        <w:t xml:space="preserve">- Навыки </w:t>
      </w:r>
      <w:proofErr w:type="spellStart"/>
      <w:r w:rsidRPr="00B34049">
        <w:t>предпереводческого</w:t>
      </w:r>
      <w:proofErr w:type="spellEnd"/>
      <w:r w:rsidRPr="00B34049">
        <w:t xml:space="preserve"> анализа  </w:t>
      </w:r>
      <w:proofErr w:type="gramStart"/>
      <w:r w:rsidRPr="00B34049">
        <w:t>ИТ</w:t>
      </w:r>
      <w:proofErr w:type="gramEnd"/>
      <w:r>
        <w:t xml:space="preserve"> (активное слушание): п</w:t>
      </w:r>
      <w:r w:rsidRPr="00B34049">
        <w:t xml:space="preserve">онимать </w:t>
      </w:r>
      <w:r>
        <w:t>и анализировать</w:t>
      </w:r>
      <w:r w:rsidRPr="00B34049">
        <w:t xml:space="preserve"> содержание сложных текстов на абстрактные и конкретные темы, в том числе узкоспециальные тексты. </w:t>
      </w:r>
    </w:p>
    <w:p w:rsidR="00A07A42" w:rsidRDefault="00A07A42" w:rsidP="00A07A42">
      <w:pPr>
        <w:pStyle w:val="a4"/>
        <w:spacing w:before="0" w:beforeAutospacing="0" w:after="0" w:afterAutospacing="0"/>
      </w:pPr>
      <w:proofErr w:type="gramStart"/>
      <w:r>
        <w:t xml:space="preserve">- Навыки </w:t>
      </w:r>
      <w:r w:rsidRPr="00B34049">
        <w:t xml:space="preserve">переводческой рефлексии </w:t>
      </w:r>
      <w:r>
        <w:t xml:space="preserve">и определения </w:t>
      </w:r>
      <w:r w:rsidRPr="00B34049">
        <w:t>переводческой стратегии при работе с разными типами текст</w:t>
      </w:r>
      <w:r>
        <w:t xml:space="preserve">а  с учетом текстовых конвенций, </w:t>
      </w:r>
      <w:r w:rsidRPr="00B34049">
        <w:t xml:space="preserve">группы </w:t>
      </w:r>
      <w:proofErr w:type="spellStart"/>
      <w:r w:rsidRPr="00B34049">
        <w:t>переводимос</w:t>
      </w:r>
      <w:r>
        <w:t>ти</w:t>
      </w:r>
      <w:proofErr w:type="spellEnd"/>
      <w:r>
        <w:t xml:space="preserve"> и направления перевода).</w:t>
      </w:r>
      <w:proofErr w:type="gramEnd"/>
    </w:p>
    <w:p w:rsidR="00A07A42" w:rsidRDefault="00A07A42" w:rsidP="00A07A42">
      <w:pPr>
        <w:pStyle w:val="a4"/>
        <w:spacing w:before="0" w:beforeAutospacing="0" w:after="0" w:afterAutospacing="0"/>
      </w:pPr>
      <w:r>
        <w:t>- Умение организовать ПД в соответствии с видом УП (</w:t>
      </w:r>
      <w:proofErr w:type="gramStart"/>
      <w:r>
        <w:t>последовательный</w:t>
      </w:r>
      <w:proofErr w:type="gramEnd"/>
      <w:r>
        <w:t>, синхронный).</w:t>
      </w:r>
    </w:p>
    <w:p w:rsidR="00B66158" w:rsidRDefault="00B66158" w:rsidP="00B66158">
      <w:pPr>
        <w:pStyle w:val="a4"/>
        <w:spacing w:before="0" w:beforeAutospacing="0" w:after="0" w:afterAutospacing="0"/>
      </w:pPr>
      <w:r>
        <w:t xml:space="preserve">- Умение точно передавать смысл </w:t>
      </w:r>
      <w:proofErr w:type="gramStart"/>
      <w:r>
        <w:t>ИТ</w:t>
      </w:r>
      <w:proofErr w:type="gramEnd"/>
      <w:r>
        <w:t xml:space="preserve"> и авторской интенции.</w:t>
      </w:r>
    </w:p>
    <w:p w:rsidR="00A07A42" w:rsidRDefault="00B66158" w:rsidP="00A07A42">
      <w:pPr>
        <w:pStyle w:val="a4"/>
        <w:spacing w:before="0" w:beforeAutospacing="0" w:after="0" w:afterAutospacing="0"/>
      </w:pPr>
      <w:r>
        <w:t xml:space="preserve">- </w:t>
      </w:r>
      <w:r w:rsidR="00A07A42">
        <w:t>Умение излагать текст на ПЯ четко, быстро и грамотно.</w:t>
      </w:r>
    </w:p>
    <w:p w:rsidR="00A07A42" w:rsidRPr="00B34049" w:rsidRDefault="00A07A42" w:rsidP="00A07A42">
      <w:pPr>
        <w:shd w:val="clear" w:color="auto" w:fill="FFFFFF"/>
        <w:jc w:val="both"/>
      </w:pPr>
      <w:r>
        <w:lastRenderedPageBreak/>
        <w:t>- Навыки</w:t>
      </w:r>
      <w:r w:rsidRPr="00B34049">
        <w:t xml:space="preserve"> </w:t>
      </w:r>
      <w:proofErr w:type="spellStart"/>
      <w:r>
        <w:t>постпереводческого</w:t>
      </w:r>
      <w:proofErr w:type="spellEnd"/>
      <w:r>
        <w:t xml:space="preserve"> анализа и</w:t>
      </w:r>
      <w:r w:rsidRPr="00B34049">
        <w:t xml:space="preserve"> </w:t>
      </w:r>
      <w:proofErr w:type="spellStart"/>
      <w:r w:rsidRPr="00B34049">
        <w:t>самокоррекции</w:t>
      </w:r>
      <w:proofErr w:type="spellEnd"/>
      <w:r w:rsidRPr="00B34049">
        <w:t>.</w:t>
      </w:r>
    </w:p>
    <w:p w:rsidR="00A07A42" w:rsidRDefault="00A07A42" w:rsidP="00A07A42">
      <w:pPr>
        <w:pStyle w:val="a4"/>
        <w:spacing w:before="0" w:beforeAutospacing="0" w:after="0" w:afterAutospacing="0"/>
      </w:pPr>
    </w:p>
    <w:p w:rsidR="00A07A42" w:rsidRPr="001843CF" w:rsidRDefault="00A07A42" w:rsidP="00A07A42">
      <w:pPr>
        <w:pStyle w:val="a3"/>
        <w:widowControl w:val="0"/>
        <w:numPr>
          <w:ilvl w:val="0"/>
          <w:numId w:val="6"/>
        </w:numPr>
        <w:tabs>
          <w:tab w:val="left" w:pos="1110"/>
        </w:tabs>
        <w:suppressAutoHyphens/>
        <w:jc w:val="both"/>
        <w:rPr>
          <w:rFonts w:ascii="Times New Roman" w:eastAsia="Lucida Sans Unicode" w:hAnsi="Times New Roman"/>
          <w:i/>
          <w:color w:val="000000"/>
          <w:lang w:bidi="en-US"/>
        </w:rPr>
      </w:pPr>
      <w:r w:rsidRPr="001843CF">
        <w:rPr>
          <w:rFonts w:ascii="Times New Roman" w:eastAsia="Lucida Sans Unicode" w:hAnsi="Times New Roman"/>
          <w:i/>
          <w:color w:val="000000"/>
          <w:lang w:bidi="en-US"/>
        </w:rPr>
        <w:t xml:space="preserve">Методика преподавания письменного перевода </w:t>
      </w:r>
    </w:p>
    <w:p w:rsidR="00CA7C8A" w:rsidRDefault="00CA7C8A" w:rsidP="00CA7C8A">
      <w:pPr>
        <w:widowControl w:val="0"/>
        <w:tabs>
          <w:tab w:val="left" w:pos="1110"/>
        </w:tabs>
        <w:suppressAutoHyphens/>
        <w:jc w:val="both"/>
        <w:rPr>
          <w:rFonts w:eastAsia="Lucida Sans Unicode"/>
          <w:color w:val="000000"/>
          <w:lang w:bidi="en-US"/>
        </w:rPr>
      </w:pPr>
      <w:r>
        <w:rPr>
          <w:rFonts w:eastAsia="Lucida Sans Unicode"/>
          <w:color w:val="000000"/>
          <w:lang w:bidi="en-US"/>
        </w:rPr>
        <w:t xml:space="preserve">- Умение определить цели, задачи и содержание обучения в соответствии с </w:t>
      </w:r>
      <w:r w:rsidR="00E25C8C">
        <w:rPr>
          <w:rFonts w:eastAsia="Lucida Sans Unicode"/>
          <w:color w:val="000000"/>
          <w:lang w:bidi="en-US"/>
        </w:rPr>
        <w:t xml:space="preserve">видом ПД и </w:t>
      </w:r>
      <w:r>
        <w:rPr>
          <w:rFonts w:eastAsia="Lucida Sans Unicode"/>
          <w:color w:val="000000"/>
          <w:lang w:bidi="en-US"/>
        </w:rPr>
        <w:t>этапом формирования переводческой компетенции.</w:t>
      </w:r>
    </w:p>
    <w:p w:rsidR="00CA7C8A" w:rsidRPr="001843CF" w:rsidRDefault="00CA7C8A" w:rsidP="00CA7C8A">
      <w:pPr>
        <w:widowControl w:val="0"/>
        <w:tabs>
          <w:tab w:val="left" w:pos="1110"/>
        </w:tabs>
        <w:suppressAutoHyphens/>
        <w:jc w:val="both"/>
        <w:rPr>
          <w:rFonts w:eastAsia="Lucida Sans Unicode"/>
          <w:color w:val="000000"/>
          <w:lang w:bidi="en-US"/>
        </w:rPr>
      </w:pPr>
      <w:r>
        <w:rPr>
          <w:rFonts w:eastAsia="Lucida Sans Unicode"/>
          <w:color w:val="000000"/>
          <w:lang w:bidi="en-US"/>
        </w:rPr>
        <w:t xml:space="preserve">- Умение разрабатывать критерии и шкалу оценки качества перевода в соответствии с </w:t>
      </w:r>
      <w:r w:rsidRPr="001843CF">
        <w:rPr>
          <w:rFonts w:eastAsia="Lucida Sans Unicode"/>
          <w:color w:val="000000"/>
          <w:lang w:bidi="en-US"/>
        </w:rPr>
        <w:t>поставленными задачами</w:t>
      </w:r>
      <w:r w:rsidR="00E25C8C" w:rsidRPr="001843CF">
        <w:rPr>
          <w:rFonts w:eastAsia="Lucida Sans Unicode"/>
          <w:color w:val="000000"/>
          <w:lang w:bidi="en-US"/>
        </w:rPr>
        <w:t xml:space="preserve"> на разных этапах формирования  переводческой компетенции.</w:t>
      </w:r>
    </w:p>
    <w:p w:rsidR="00D43633" w:rsidRPr="001843CF" w:rsidRDefault="00D43633" w:rsidP="00D43633">
      <w:pPr>
        <w:pStyle w:val="a4"/>
        <w:spacing w:before="0" w:beforeAutospacing="0" w:after="0" w:afterAutospacing="0"/>
      </w:pPr>
    </w:p>
    <w:p w:rsidR="00A07A42" w:rsidRPr="001843CF" w:rsidRDefault="00A07A42" w:rsidP="00A07A42">
      <w:pPr>
        <w:pStyle w:val="a3"/>
        <w:widowControl w:val="0"/>
        <w:numPr>
          <w:ilvl w:val="0"/>
          <w:numId w:val="6"/>
        </w:numPr>
        <w:tabs>
          <w:tab w:val="left" w:pos="1110"/>
        </w:tabs>
        <w:suppressAutoHyphens/>
        <w:jc w:val="both"/>
        <w:rPr>
          <w:rFonts w:ascii="Times New Roman" w:eastAsia="Lucida Sans Unicode" w:hAnsi="Times New Roman"/>
          <w:i/>
          <w:color w:val="000000"/>
          <w:lang w:bidi="en-US"/>
        </w:rPr>
      </w:pPr>
      <w:r w:rsidRPr="001843CF">
        <w:rPr>
          <w:rFonts w:ascii="Times New Roman" w:eastAsia="Lucida Sans Unicode" w:hAnsi="Times New Roman"/>
          <w:i/>
          <w:color w:val="000000"/>
          <w:lang w:bidi="en-US"/>
        </w:rPr>
        <w:t xml:space="preserve">Методика преподавания устного перевода </w:t>
      </w:r>
    </w:p>
    <w:p w:rsidR="00E25C8C" w:rsidRPr="00E25C8C" w:rsidRDefault="00E25C8C" w:rsidP="00E25C8C">
      <w:pPr>
        <w:widowControl w:val="0"/>
        <w:tabs>
          <w:tab w:val="left" w:pos="1110"/>
        </w:tabs>
        <w:suppressAutoHyphens/>
        <w:jc w:val="both"/>
        <w:rPr>
          <w:rFonts w:eastAsia="Lucida Sans Unicode"/>
          <w:color w:val="000000"/>
          <w:lang w:bidi="en-US"/>
        </w:rPr>
      </w:pPr>
      <w:r w:rsidRPr="00E25C8C">
        <w:rPr>
          <w:rFonts w:eastAsia="Lucida Sans Unicode"/>
          <w:color w:val="000000"/>
          <w:lang w:bidi="en-US"/>
        </w:rPr>
        <w:t xml:space="preserve">- Умение определить цели, задачи и содержание обучения в соответствии с </w:t>
      </w:r>
      <w:r>
        <w:rPr>
          <w:rFonts w:eastAsia="Lucida Sans Unicode"/>
          <w:color w:val="000000"/>
          <w:lang w:bidi="en-US"/>
        </w:rPr>
        <w:t>видом ПД</w:t>
      </w:r>
      <w:r w:rsidRPr="00E25C8C">
        <w:rPr>
          <w:rFonts w:eastAsia="Lucida Sans Unicode"/>
          <w:color w:val="000000"/>
          <w:lang w:bidi="en-US"/>
        </w:rPr>
        <w:t xml:space="preserve"> этапом формирования переводческой компетенции.</w:t>
      </w:r>
    </w:p>
    <w:p w:rsidR="00E25C8C" w:rsidRPr="00E25C8C" w:rsidRDefault="00E25C8C" w:rsidP="00E25C8C">
      <w:pPr>
        <w:widowControl w:val="0"/>
        <w:tabs>
          <w:tab w:val="left" w:pos="1110"/>
        </w:tabs>
        <w:suppressAutoHyphens/>
        <w:jc w:val="both"/>
        <w:rPr>
          <w:rFonts w:eastAsia="Lucida Sans Unicode"/>
          <w:color w:val="000000"/>
          <w:lang w:bidi="en-US"/>
        </w:rPr>
      </w:pPr>
      <w:r w:rsidRPr="00E25C8C">
        <w:rPr>
          <w:rFonts w:eastAsia="Lucida Sans Unicode"/>
          <w:color w:val="000000"/>
          <w:lang w:bidi="en-US"/>
        </w:rPr>
        <w:t>- Умение разрабатывать критерии и шкалу оценки качества перевода в соответствии с поставленными задачами на разных этапах формирования  переводческой компетенции.</w:t>
      </w:r>
    </w:p>
    <w:p w:rsidR="00D43633" w:rsidRPr="00B34049" w:rsidRDefault="00D43633" w:rsidP="00D43633">
      <w:pPr>
        <w:pStyle w:val="a4"/>
        <w:spacing w:before="0" w:beforeAutospacing="0" w:after="0" w:afterAutospacing="0"/>
        <w:rPr>
          <w:b/>
        </w:rPr>
      </w:pPr>
    </w:p>
    <w:p w:rsidR="00BD65D6" w:rsidRDefault="00DA5831" w:rsidP="00977559">
      <w:pPr>
        <w:jc w:val="both"/>
      </w:pPr>
      <w:r w:rsidRPr="002D27E8">
        <w:t xml:space="preserve">Контроль, распределяемый по модулям, проводится в виде </w:t>
      </w:r>
      <w:r w:rsidR="00A40AE7" w:rsidRPr="002D27E8">
        <w:t xml:space="preserve">зачетного перевода или </w:t>
      </w:r>
      <w:r w:rsidRPr="002D27E8">
        <w:t xml:space="preserve">итогового тестирования в устной и письменной форме. </w:t>
      </w:r>
    </w:p>
    <w:p w:rsidR="00BD65D6" w:rsidRPr="00BD65D6" w:rsidRDefault="00BD65D6" w:rsidP="00977559">
      <w:pPr>
        <w:jc w:val="both"/>
      </w:pPr>
      <w:r>
        <w:rPr>
          <w:b/>
        </w:rPr>
        <w:t>П</w:t>
      </w:r>
      <w:r w:rsidRPr="00022B13">
        <w:rPr>
          <w:b/>
        </w:rPr>
        <w:t>исьменный перевод</w:t>
      </w:r>
      <w:r>
        <w:rPr>
          <w:b/>
        </w:rPr>
        <w:t xml:space="preserve">: </w:t>
      </w:r>
      <w:r w:rsidRPr="00BD65D6">
        <w:t xml:space="preserve">перевод критической или публицистической статьи (тема сообщается заранее, объем до 1500-1700 </w:t>
      </w:r>
      <w:proofErr w:type="spellStart"/>
      <w:r w:rsidRPr="00BD65D6">
        <w:t>зн</w:t>
      </w:r>
      <w:proofErr w:type="spellEnd"/>
      <w:r w:rsidRPr="00BD65D6">
        <w:t>., время выполнения – 2 часа).</w:t>
      </w:r>
    </w:p>
    <w:p w:rsidR="00BD65D6" w:rsidRPr="00BD65D6" w:rsidRDefault="00BD65D6" w:rsidP="00977559">
      <w:pPr>
        <w:jc w:val="both"/>
      </w:pPr>
      <w:r>
        <w:rPr>
          <w:b/>
        </w:rPr>
        <w:t xml:space="preserve">Устный перевод: </w:t>
      </w:r>
      <w:r w:rsidRPr="00BD65D6">
        <w:t>последовательный перевод публичного выступления с краткой записью</w:t>
      </w:r>
      <w:r>
        <w:t xml:space="preserve"> (время звучания 8-10 мин.)</w:t>
      </w:r>
      <w:r w:rsidRPr="00BD65D6">
        <w:t>.</w:t>
      </w:r>
    </w:p>
    <w:p w:rsidR="00BD65D6" w:rsidRPr="00977559" w:rsidRDefault="00977559" w:rsidP="00DA5831">
      <w:pPr>
        <w:tabs>
          <w:tab w:val="left" w:pos="1110"/>
        </w:tabs>
        <w:spacing w:line="276" w:lineRule="auto"/>
        <w:jc w:val="both"/>
        <w:rPr>
          <w:b/>
        </w:rPr>
      </w:pPr>
      <w:r w:rsidRPr="00977559">
        <w:rPr>
          <w:b/>
        </w:rPr>
        <w:t>Методика преподавания перевода:</w:t>
      </w:r>
      <w:r>
        <w:rPr>
          <w:b/>
        </w:rPr>
        <w:t xml:space="preserve"> </w:t>
      </w:r>
      <w:r>
        <w:t>оценивание письменного или устного последовательного перевода.</w:t>
      </w:r>
    </w:p>
    <w:p w:rsidR="00DA5831" w:rsidRDefault="00DA5831" w:rsidP="00DA5831">
      <w:pPr>
        <w:tabs>
          <w:tab w:val="left" w:pos="1110"/>
        </w:tabs>
        <w:spacing w:line="276" w:lineRule="auto"/>
        <w:jc w:val="both"/>
      </w:pPr>
      <w:r w:rsidRPr="002D27E8">
        <w:t xml:space="preserve">Результаты оцениваются по </w:t>
      </w:r>
      <w:r w:rsidR="00922A76">
        <w:t>20-ти</w:t>
      </w:r>
      <w:r w:rsidRPr="002D27E8">
        <w:t xml:space="preserve"> бальной </w:t>
      </w:r>
      <w:r w:rsidR="00A40AE7" w:rsidRPr="002D27E8">
        <w:t>системе</w:t>
      </w:r>
      <w:r w:rsidRPr="002D27E8">
        <w:t xml:space="preserve"> в соответствии с</w:t>
      </w:r>
      <w:r w:rsidR="00A40AE7" w:rsidRPr="002D27E8">
        <w:t xml:space="preserve"> критериями соответствующей шкалы оценки. </w:t>
      </w:r>
      <w:r w:rsidRPr="002D27E8">
        <w:t xml:space="preserve">Для успешного прохождения тестирования необходимо </w:t>
      </w:r>
      <w:r w:rsidR="002D27E8" w:rsidRPr="002D27E8">
        <w:t>набра</w:t>
      </w:r>
      <w:r w:rsidRPr="002D27E8">
        <w:t xml:space="preserve">ть не менее </w:t>
      </w:r>
      <w:r w:rsidR="00922A76">
        <w:t>1</w:t>
      </w:r>
      <w:r w:rsidR="00D224C8">
        <w:t>2</w:t>
      </w:r>
      <w:r w:rsidRPr="002D27E8">
        <w:t xml:space="preserve"> баллов в сумме по всем критериям.</w:t>
      </w:r>
      <w:r w:rsidR="002D27E8" w:rsidRPr="002D27E8">
        <w:t xml:space="preserve"> Оцениванием</w:t>
      </w:r>
      <w:r w:rsidR="002D27E8" w:rsidRPr="00B34049">
        <w:t xml:space="preserve"> результатов занимается педагогическая комиссия, состоящая из 2-х человек</w:t>
      </w:r>
      <w:r w:rsidR="002D27E8">
        <w:t>.</w:t>
      </w:r>
    </w:p>
    <w:p w:rsidR="001843CF" w:rsidRPr="00B34049" w:rsidRDefault="001843CF" w:rsidP="00DA5831">
      <w:pPr>
        <w:tabs>
          <w:tab w:val="left" w:pos="1110"/>
        </w:tabs>
        <w:spacing w:line="276" w:lineRule="auto"/>
        <w:jc w:val="both"/>
      </w:pPr>
    </w:p>
    <w:p w:rsidR="00DA5831" w:rsidRPr="002D27E8" w:rsidRDefault="009F1214" w:rsidP="00DA5831">
      <w:pPr>
        <w:rPr>
          <w:b/>
          <w:bCs/>
        </w:rPr>
      </w:pPr>
      <w:r>
        <w:rPr>
          <w:b/>
          <w:bCs/>
        </w:rPr>
        <w:t>Пример шкалы</w:t>
      </w:r>
      <w:r w:rsidR="00DA5831" w:rsidRPr="00B34049">
        <w:rPr>
          <w:b/>
          <w:bCs/>
        </w:rPr>
        <w:t xml:space="preserve"> оцен</w:t>
      </w:r>
      <w:r w:rsidR="00B51C77">
        <w:rPr>
          <w:b/>
          <w:bCs/>
        </w:rPr>
        <w:t>ки</w:t>
      </w:r>
      <w:r>
        <w:rPr>
          <w:b/>
          <w:bCs/>
        </w:rPr>
        <w:t xml:space="preserve"> перевода</w:t>
      </w:r>
    </w:p>
    <w:p w:rsidR="00DA5831" w:rsidRPr="002D27E8" w:rsidRDefault="00DA5831" w:rsidP="00DA58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276"/>
        <w:gridCol w:w="1559"/>
      </w:tblGrid>
      <w:tr w:rsidR="002D27E8" w:rsidRPr="00B34049" w:rsidTr="009F12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Pr="00B34049" w:rsidRDefault="002D27E8" w:rsidP="009F1214">
            <w:r>
              <w:t>Критерии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Default="002D27E8" w:rsidP="009F1214">
            <w: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Default="002D27E8" w:rsidP="009F1214">
            <w:r>
              <w:t>Оценка</w:t>
            </w:r>
          </w:p>
        </w:tc>
      </w:tr>
      <w:tr w:rsidR="002D27E8" w:rsidRPr="00B34049" w:rsidTr="009F12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E8" w:rsidRPr="002D27E8" w:rsidRDefault="002D27E8" w:rsidP="009F1214">
            <w:r w:rsidRPr="002D27E8">
              <w:rPr>
                <w:bCs/>
              </w:rPr>
              <w:t xml:space="preserve">Понимание и интерпретация </w:t>
            </w:r>
            <w:proofErr w:type="gramStart"/>
            <w:r w:rsidRPr="002D27E8">
              <w:rPr>
                <w:bCs/>
              </w:rPr>
              <w:t>ИТ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Pr="002D27E8" w:rsidRDefault="00922A76" w:rsidP="009F1214">
            <w:pPr>
              <w:rPr>
                <w:bCs/>
              </w:rPr>
            </w:pPr>
            <w:r>
              <w:rPr>
                <w:bCs/>
              </w:rPr>
              <w:t>0-</w:t>
            </w:r>
            <w:r w:rsidR="00D224C8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Default="002D27E8" w:rsidP="009F1214">
            <w:pPr>
              <w:rPr>
                <w:bCs/>
              </w:rPr>
            </w:pPr>
          </w:p>
        </w:tc>
      </w:tr>
      <w:tr w:rsidR="002D27E8" w:rsidRPr="00B34049" w:rsidTr="009F12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Pr="002D27E8" w:rsidRDefault="002D27E8" w:rsidP="009F1214">
            <w:pPr>
              <w:rPr>
                <w:bCs/>
              </w:rPr>
            </w:pPr>
            <w:r w:rsidRPr="002D27E8">
              <w:rPr>
                <w:bCs/>
              </w:rPr>
              <w:t xml:space="preserve">Выбор стратегии и методологии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Pr="002D27E8" w:rsidRDefault="00922A76" w:rsidP="009F1214">
            <w:pPr>
              <w:rPr>
                <w:bCs/>
              </w:rPr>
            </w:pPr>
            <w:r>
              <w:rPr>
                <w:bCs/>
              </w:rPr>
              <w:t>0-</w:t>
            </w:r>
            <w:r w:rsidR="00D224C8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Default="002D27E8" w:rsidP="009F1214">
            <w:pPr>
              <w:rPr>
                <w:bCs/>
              </w:rPr>
            </w:pPr>
          </w:p>
        </w:tc>
      </w:tr>
      <w:tr w:rsidR="002D27E8" w:rsidRPr="00B34049" w:rsidTr="009F12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Pr="002D27E8" w:rsidRDefault="009F1214" w:rsidP="009F1214">
            <w:pPr>
              <w:rPr>
                <w:bCs/>
              </w:rPr>
            </w:pPr>
            <w:r>
              <w:rPr>
                <w:bCs/>
              </w:rPr>
              <w:t>Точность и полнота п</w:t>
            </w:r>
            <w:r w:rsidR="002D27E8">
              <w:rPr>
                <w:bCs/>
              </w:rPr>
              <w:t>ере</w:t>
            </w:r>
            <w:r>
              <w:rPr>
                <w:bCs/>
              </w:rPr>
              <w:t>дачи</w:t>
            </w:r>
            <w:r w:rsidR="002D27E8">
              <w:rPr>
                <w:bCs/>
              </w:rPr>
              <w:t xml:space="preserve"> содержания </w:t>
            </w:r>
            <w:proofErr w:type="gramStart"/>
            <w:r w:rsidR="002D27E8">
              <w:rPr>
                <w:bCs/>
              </w:rPr>
              <w:t>ИТ</w:t>
            </w:r>
            <w:proofErr w:type="gramEnd"/>
            <w:r w:rsidR="002D27E8">
              <w:rPr>
                <w:bCs/>
              </w:rPr>
              <w:t xml:space="preserve"> в 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Default="00922A76" w:rsidP="009F1214">
            <w:pPr>
              <w:rPr>
                <w:bCs/>
              </w:rPr>
            </w:pPr>
            <w:r>
              <w:rPr>
                <w:bCs/>
              </w:rPr>
              <w:t>0-</w:t>
            </w:r>
            <w:r w:rsidR="00D224C8"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Default="002D27E8" w:rsidP="009F1214">
            <w:pPr>
              <w:rPr>
                <w:bCs/>
              </w:rPr>
            </w:pPr>
          </w:p>
        </w:tc>
      </w:tr>
      <w:tr w:rsidR="002D27E8" w:rsidRPr="00B34049" w:rsidTr="009F12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E8" w:rsidRPr="00B34049" w:rsidRDefault="009F1214" w:rsidP="009F1214">
            <w:r>
              <w:t>О</w:t>
            </w:r>
            <w:r w:rsidR="002D27E8">
              <w:t>формление</w:t>
            </w:r>
            <w:r>
              <w:t xml:space="preserve"> (грамотность, соответствие </w:t>
            </w:r>
            <w:r w:rsidR="002D27E8">
              <w:t xml:space="preserve"> </w:t>
            </w:r>
            <w:r>
              <w:t xml:space="preserve">формальным требованиям) </w:t>
            </w:r>
            <w:r w:rsidR="002D27E8">
              <w:t xml:space="preserve">ТП на ПЯ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Default="00922A76" w:rsidP="002D27E8">
            <w:r>
              <w:t>0-</w:t>
            </w:r>
            <w:r w:rsidR="00D224C8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Default="002D27E8" w:rsidP="002D27E8"/>
        </w:tc>
      </w:tr>
      <w:tr w:rsidR="002D27E8" w:rsidRPr="00B34049" w:rsidTr="009F12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Pr="002D27E8" w:rsidRDefault="002D27E8" w:rsidP="002D27E8">
            <w:pPr>
              <w:rPr>
                <w:b/>
              </w:rPr>
            </w:pPr>
            <w:r w:rsidRPr="002D27E8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Default="002D27E8" w:rsidP="009F1214">
            <w:r>
              <w:t>0-</w:t>
            </w:r>
            <w:r w:rsidR="00D224C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E8" w:rsidRDefault="009F1214" w:rsidP="002D27E8">
            <w:r>
              <w:t>Не зачтено</w:t>
            </w:r>
          </w:p>
        </w:tc>
      </w:tr>
      <w:tr w:rsidR="009F1214" w:rsidRPr="00B34049" w:rsidTr="009F121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14" w:rsidRPr="002D27E8" w:rsidRDefault="009F1214" w:rsidP="002D27E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14" w:rsidRDefault="00922A76" w:rsidP="00922A76">
            <w:r>
              <w:t>1</w:t>
            </w:r>
            <w:r w:rsidR="00D224C8">
              <w:t>2</w:t>
            </w:r>
            <w:r w:rsidR="009F1214">
              <w:t>-</w:t>
            </w:r>
            <w:r>
              <w:t>2</w:t>
            </w:r>
            <w:r w:rsidR="009F1214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14" w:rsidRDefault="009F1214" w:rsidP="002D27E8">
            <w:r>
              <w:t>Зачтено</w:t>
            </w:r>
          </w:p>
        </w:tc>
      </w:tr>
    </w:tbl>
    <w:p w:rsidR="00DA5831" w:rsidRPr="00B34049" w:rsidRDefault="00DA5831" w:rsidP="00DA5831">
      <w:pPr>
        <w:tabs>
          <w:tab w:val="left" w:pos="1110"/>
        </w:tabs>
        <w:jc w:val="both"/>
      </w:pPr>
    </w:p>
    <w:p w:rsidR="00DA5831" w:rsidRPr="00B34049" w:rsidRDefault="00BD65D6" w:rsidP="00D625F4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3. </w:t>
      </w:r>
      <w:r w:rsidR="00DA5831" w:rsidRPr="00B34049">
        <w:rPr>
          <w:b/>
        </w:rPr>
        <w:t>Материально-техническое обеспечение программы</w:t>
      </w:r>
    </w:p>
    <w:p w:rsidR="00DA5831" w:rsidRPr="00B34049" w:rsidRDefault="00DA5831" w:rsidP="00DA5831">
      <w:pPr>
        <w:tabs>
          <w:tab w:val="left" w:pos="567"/>
        </w:tabs>
        <w:ind w:firstLine="567"/>
        <w:jc w:val="both"/>
      </w:pPr>
    </w:p>
    <w:p w:rsidR="00DA5831" w:rsidRPr="00B34049" w:rsidRDefault="00BD65D6" w:rsidP="00DA583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печатные материалы</w:t>
      </w:r>
    </w:p>
    <w:p w:rsidR="00DA5831" w:rsidRPr="00B34049" w:rsidRDefault="00BD65D6" w:rsidP="00DA583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компьютер</w:t>
      </w:r>
    </w:p>
    <w:p w:rsidR="00DA5831" w:rsidRPr="00B34049" w:rsidRDefault="00BD65D6" w:rsidP="00DA583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проектор</w:t>
      </w:r>
    </w:p>
    <w:p w:rsidR="00DA5831" w:rsidRPr="00B34049" w:rsidRDefault="00BD65D6" w:rsidP="00DA583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интерактивная доска</w:t>
      </w:r>
    </w:p>
    <w:p w:rsidR="00DA5831" w:rsidRPr="00B34049" w:rsidRDefault="00DA5831" w:rsidP="00DA583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049">
        <w:rPr>
          <w:rFonts w:ascii="Times New Roman" w:eastAsia="Times New Roman" w:hAnsi="Times New Roman"/>
          <w:sz w:val="24"/>
          <w:szCs w:val="24"/>
          <w:lang w:eastAsia="ru-RU"/>
        </w:rPr>
        <w:t>- интернет</w:t>
      </w:r>
    </w:p>
    <w:p w:rsidR="00DA5831" w:rsidRPr="00BD65D6" w:rsidRDefault="00DA5831" w:rsidP="00DA583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fr-FR" w:eastAsia="ru-RU"/>
        </w:rPr>
      </w:pPr>
    </w:p>
    <w:p w:rsidR="00B66158" w:rsidRDefault="00BD65D6" w:rsidP="00B66158">
      <w:pPr>
        <w:shd w:val="clear" w:color="auto" w:fill="FFFFFF"/>
        <w:spacing w:line="360" w:lineRule="auto"/>
      </w:pPr>
      <w:r>
        <w:rPr>
          <w:b/>
          <w:bCs/>
          <w:color w:val="000000"/>
          <w:spacing w:val="-1"/>
        </w:rPr>
        <w:t xml:space="preserve">4. </w:t>
      </w:r>
      <w:r w:rsidR="00B66158">
        <w:rPr>
          <w:b/>
          <w:bCs/>
          <w:color w:val="000000"/>
          <w:spacing w:val="-1"/>
        </w:rPr>
        <w:t>Литература</w:t>
      </w:r>
    </w:p>
    <w:p w:rsidR="00B66158" w:rsidRDefault="00B66158" w:rsidP="00B66158">
      <w:pPr>
        <w:shd w:val="clear" w:color="auto" w:fill="FFFFFF"/>
        <w:spacing w:line="360" w:lineRule="auto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Основная:</w:t>
      </w:r>
    </w:p>
    <w:p w:rsidR="00B66158" w:rsidRPr="001843CF" w:rsidRDefault="00B66158" w:rsidP="00B66158">
      <w:pPr>
        <w:shd w:val="clear" w:color="auto" w:fill="FFFFFF"/>
        <w:spacing w:line="360" w:lineRule="auto"/>
        <w:rPr>
          <w:bCs/>
          <w:iCs/>
          <w:color w:val="000000"/>
        </w:rPr>
      </w:pPr>
      <w:r w:rsidRPr="001843CF">
        <w:rPr>
          <w:bCs/>
          <w:iCs/>
          <w:color w:val="000000"/>
        </w:rPr>
        <w:lastRenderedPageBreak/>
        <w:t xml:space="preserve">1. </w:t>
      </w:r>
      <w:proofErr w:type="spellStart"/>
      <w:r w:rsidR="006A1947" w:rsidRPr="001843CF">
        <w:rPr>
          <w:i/>
          <w:iCs/>
          <w:color w:val="333333"/>
          <w:sz w:val="21"/>
          <w:szCs w:val="21"/>
          <w:shd w:val="clear" w:color="auto" w:fill="FFFFFF"/>
        </w:rPr>
        <w:t>Гарбовский</w:t>
      </w:r>
      <w:proofErr w:type="spellEnd"/>
      <w:r w:rsidR="006A1947" w:rsidRPr="001843CF">
        <w:rPr>
          <w:i/>
          <w:iCs/>
          <w:color w:val="333333"/>
          <w:sz w:val="21"/>
          <w:szCs w:val="21"/>
          <w:shd w:val="clear" w:color="auto" w:fill="FFFFFF"/>
        </w:rPr>
        <w:t>, Н. К. </w:t>
      </w:r>
      <w:r w:rsidR="006A1947" w:rsidRPr="001843CF">
        <w:rPr>
          <w:color w:val="333333"/>
          <w:sz w:val="21"/>
          <w:szCs w:val="21"/>
          <w:shd w:val="clear" w:color="auto" w:fill="FFFFFF"/>
        </w:rPr>
        <w:t>Теория перевода</w:t>
      </w:r>
      <w:proofErr w:type="gramStart"/>
      <w:r w:rsidR="006A1947" w:rsidRPr="001843CF">
        <w:rPr>
          <w:color w:val="333333"/>
          <w:sz w:val="21"/>
          <w:szCs w:val="21"/>
          <w:shd w:val="clear" w:color="auto" w:fill="FFFFFF"/>
        </w:rPr>
        <w:t xml:space="preserve"> :</w:t>
      </w:r>
      <w:proofErr w:type="gramEnd"/>
      <w:r w:rsidR="006A1947" w:rsidRPr="001843CF">
        <w:rPr>
          <w:color w:val="333333"/>
          <w:sz w:val="21"/>
          <w:szCs w:val="21"/>
          <w:shd w:val="clear" w:color="auto" w:fill="FFFFFF"/>
        </w:rPr>
        <w:t xml:space="preserve"> учебник и практикум для академического </w:t>
      </w:r>
      <w:proofErr w:type="spellStart"/>
      <w:r w:rsidR="006A1947" w:rsidRPr="001843CF">
        <w:rPr>
          <w:color w:val="333333"/>
          <w:sz w:val="21"/>
          <w:szCs w:val="21"/>
          <w:shd w:val="clear" w:color="auto" w:fill="FFFFFF"/>
        </w:rPr>
        <w:t>бакалавриата</w:t>
      </w:r>
      <w:proofErr w:type="spellEnd"/>
      <w:r w:rsidR="006A1947" w:rsidRPr="001843CF">
        <w:rPr>
          <w:color w:val="333333"/>
          <w:sz w:val="21"/>
          <w:szCs w:val="21"/>
          <w:shd w:val="clear" w:color="auto" w:fill="FFFFFF"/>
        </w:rPr>
        <w:t xml:space="preserve">. 3-е изд., </w:t>
      </w:r>
      <w:proofErr w:type="spellStart"/>
      <w:r w:rsidR="006A1947" w:rsidRPr="001843CF">
        <w:rPr>
          <w:color w:val="333333"/>
          <w:sz w:val="21"/>
          <w:szCs w:val="21"/>
          <w:shd w:val="clear" w:color="auto" w:fill="FFFFFF"/>
        </w:rPr>
        <w:t>испр</w:t>
      </w:r>
      <w:proofErr w:type="spellEnd"/>
      <w:r w:rsidR="006A1947" w:rsidRPr="001843CF">
        <w:rPr>
          <w:color w:val="333333"/>
          <w:sz w:val="21"/>
          <w:szCs w:val="21"/>
          <w:shd w:val="clear" w:color="auto" w:fill="FFFFFF"/>
        </w:rPr>
        <w:t xml:space="preserve">. и доп. Москва : Издательство </w:t>
      </w:r>
      <w:proofErr w:type="spellStart"/>
      <w:r w:rsidR="006A1947" w:rsidRPr="001843CF">
        <w:rPr>
          <w:color w:val="333333"/>
          <w:sz w:val="21"/>
          <w:szCs w:val="21"/>
          <w:shd w:val="clear" w:color="auto" w:fill="FFFFFF"/>
        </w:rPr>
        <w:t>Юрайт</w:t>
      </w:r>
      <w:proofErr w:type="spellEnd"/>
      <w:r w:rsidR="006A1947" w:rsidRPr="001843CF">
        <w:rPr>
          <w:color w:val="333333"/>
          <w:sz w:val="21"/>
          <w:szCs w:val="21"/>
          <w:shd w:val="clear" w:color="auto" w:fill="FFFFFF"/>
        </w:rPr>
        <w:t>, 2018</w:t>
      </w:r>
    </w:p>
    <w:p w:rsidR="00B66158" w:rsidRPr="001843CF" w:rsidRDefault="00B66158" w:rsidP="00B66158">
      <w:pPr>
        <w:shd w:val="clear" w:color="auto" w:fill="FFFFFF"/>
        <w:spacing w:line="360" w:lineRule="auto"/>
        <w:rPr>
          <w:lang w:eastAsia="ar-SA"/>
        </w:rPr>
      </w:pPr>
      <w:r w:rsidRPr="001843CF">
        <w:rPr>
          <w:bCs/>
          <w:iCs/>
          <w:color w:val="000000"/>
        </w:rPr>
        <w:t xml:space="preserve">3. </w:t>
      </w:r>
      <w:r w:rsidRPr="001843CF">
        <w:rPr>
          <w:lang w:eastAsia="ar-SA"/>
        </w:rPr>
        <w:t xml:space="preserve"> </w:t>
      </w:r>
      <w:proofErr w:type="spellStart"/>
      <w:r w:rsidRPr="001843CF">
        <w:rPr>
          <w:i/>
          <w:lang w:eastAsia="ar-SA"/>
        </w:rPr>
        <w:t>Гарбовский</w:t>
      </w:r>
      <w:proofErr w:type="spellEnd"/>
      <w:r w:rsidRPr="001843CF">
        <w:rPr>
          <w:i/>
          <w:lang w:eastAsia="ar-SA"/>
        </w:rPr>
        <w:t xml:space="preserve"> Н.К., Костикова О.И.</w:t>
      </w:r>
      <w:r w:rsidRPr="001843CF">
        <w:rPr>
          <w:lang w:eastAsia="ar-SA"/>
        </w:rPr>
        <w:t xml:space="preserve"> Курс устного перевода. МГУ, 2006</w:t>
      </w:r>
    </w:p>
    <w:p w:rsidR="006A1947" w:rsidRDefault="006A1947" w:rsidP="006A1947">
      <w:pPr>
        <w:spacing w:line="360" w:lineRule="auto"/>
        <w:jc w:val="both"/>
      </w:pPr>
      <w:r>
        <w:rPr>
          <w:lang w:eastAsia="ar-SA"/>
        </w:rPr>
        <w:t xml:space="preserve">4. </w:t>
      </w:r>
      <w:proofErr w:type="gramStart"/>
      <w:r>
        <w:rPr>
          <w:i/>
        </w:rPr>
        <w:t>Львовская</w:t>
      </w:r>
      <w:proofErr w:type="gramEnd"/>
      <w:r>
        <w:rPr>
          <w:i/>
        </w:rPr>
        <w:t xml:space="preserve"> З. Д.</w:t>
      </w:r>
      <w:r>
        <w:t xml:space="preserve"> Современные проблемы перевода. М.: Изд-во ЛКИ, 2018</w:t>
      </w:r>
    </w:p>
    <w:p w:rsidR="00B66158" w:rsidRDefault="006A1947" w:rsidP="00B66158">
      <w:pPr>
        <w:shd w:val="clear" w:color="auto" w:fill="FFFFFF"/>
        <w:spacing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>5</w:t>
      </w:r>
      <w:r w:rsidR="00B66158">
        <w:rPr>
          <w:bCs/>
          <w:iCs/>
          <w:color w:val="000000"/>
        </w:rPr>
        <w:t xml:space="preserve">. </w:t>
      </w:r>
      <w:r w:rsidR="00B66158">
        <w:rPr>
          <w:bCs/>
          <w:i/>
          <w:iCs/>
          <w:color w:val="000000"/>
        </w:rPr>
        <w:t>Миньяр-</w:t>
      </w:r>
      <w:proofErr w:type="spellStart"/>
      <w:r w:rsidR="00B66158">
        <w:rPr>
          <w:bCs/>
          <w:i/>
          <w:iCs/>
          <w:color w:val="000000"/>
        </w:rPr>
        <w:t>Белоручев</w:t>
      </w:r>
      <w:proofErr w:type="spellEnd"/>
      <w:r w:rsidR="00B66158">
        <w:rPr>
          <w:bCs/>
          <w:i/>
          <w:iCs/>
          <w:color w:val="000000"/>
        </w:rPr>
        <w:t xml:space="preserve"> Р.К</w:t>
      </w:r>
      <w:r w:rsidR="00B66158">
        <w:rPr>
          <w:bCs/>
          <w:iCs/>
          <w:color w:val="000000"/>
        </w:rPr>
        <w:t>. Курс устного перевода. Французский язык. М.: Московский лицей, 2004.</w:t>
      </w:r>
    </w:p>
    <w:p w:rsidR="00B66158" w:rsidRDefault="00BD65D6" w:rsidP="00B66158">
      <w:pPr>
        <w:shd w:val="clear" w:color="auto" w:fill="FFFFFF"/>
        <w:spacing w:line="360" w:lineRule="auto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 w:rsidR="00B66158">
        <w:rPr>
          <w:b/>
          <w:bCs/>
          <w:i/>
          <w:iCs/>
          <w:color w:val="000000"/>
        </w:rPr>
        <w:t>Дополнительная:</w:t>
      </w:r>
    </w:p>
    <w:p w:rsidR="00B66158" w:rsidRDefault="00B66158" w:rsidP="00B66158">
      <w:pPr>
        <w:shd w:val="clear" w:color="auto" w:fill="FFFFFF"/>
        <w:spacing w:line="360" w:lineRule="auto"/>
        <w:rPr>
          <w:rStyle w:val="FontStyle16"/>
        </w:rPr>
      </w:pPr>
      <w:r>
        <w:rPr>
          <w:rStyle w:val="FontStyle16"/>
        </w:rPr>
        <w:t xml:space="preserve">1. </w:t>
      </w:r>
      <w:r>
        <w:rPr>
          <w:rStyle w:val="FontStyle16"/>
          <w:i/>
        </w:rPr>
        <w:t>Алексеева И.С.</w:t>
      </w:r>
      <w:r>
        <w:rPr>
          <w:rStyle w:val="FontStyle16"/>
        </w:rPr>
        <w:t xml:space="preserve"> Введение в </w:t>
      </w:r>
      <w:proofErr w:type="spellStart"/>
      <w:r>
        <w:rPr>
          <w:rStyle w:val="FontStyle16"/>
        </w:rPr>
        <w:t>переводоведение</w:t>
      </w:r>
      <w:proofErr w:type="spellEnd"/>
      <w:r>
        <w:rPr>
          <w:rStyle w:val="FontStyle16"/>
        </w:rPr>
        <w:t xml:space="preserve">. </w:t>
      </w:r>
      <w:proofErr w:type="spellStart"/>
      <w:r>
        <w:rPr>
          <w:rStyle w:val="FontStyle16"/>
        </w:rPr>
        <w:t>Спб</w:t>
      </w:r>
      <w:proofErr w:type="spellEnd"/>
      <w:r>
        <w:rPr>
          <w:rStyle w:val="FontStyle16"/>
        </w:rPr>
        <w:t>., 2004.</w:t>
      </w:r>
    </w:p>
    <w:p w:rsidR="00B66158" w:rsidRDefault="00B66158" w:rsidP="00B66158">
      <w:pPr>
        <w:spacing w:line="360" w:lineRule="auto"/>
        <w:jc w:val="both"/>
      </w:pPr>
      <w:r>
        <w:t xml:space="preserve">2. </w:t>
      </w:r>
      <w:r>
        <w:rPr>
          <w:i/>
        </w:rPr>
        <w:t>Алексеева И. С.</w:t>
      </w:r>
      <w:r>
        <w:t xml:space="preserve"> Профессиональный тренинг переводчика. СПб: Издательство «Союз», 2005</w:t>
      </w:r>
    </w:p>
    <w:p w:rsidR="00B66158" w:rsidRDefault="00B66158" w:rsidP="00B66158">
      <w:pPr>
        <w:spacing w:line="360" w:lineRule="auto"/>
        <w:jc w:val="both"/>
        <w:rPr>
          <w:rStyle w:val="FontStyle16"/>
        </w:rPr>
      </w:pPr>
      <w:r>
        <w:t xml:space="preserve">3. </w:t>
      </w:r>
      <w:r>
        <w:rPr>
          <w:rStyle w:val="FontStyle16"/>
          <w:i/>
        </w:rPr>
        <w:t>Алексеева Л.М.</w:t>
      </w:r>
      <w:r>
        <w:rPr>
          <w:rStyle w:val="FontStyle16"/>
        </w:rPr>
        <w:t xml:space="preserve"> Специфика научного перевода: Учебное пособие. Пермь, 2002.</w:t>
      </w:r>
    </w:p>
    <w:p w:rsidR="00B66158" w:rsidRDefault="00B66158" w:rsidP="00B66158">
      <w:pPr>
        <w:spacing w:line="360" w:lineRule="auto"/>
        <w:jc w:val="both"/>
      </w:pPr>
      <w:r>
        <w:rPr>
          <w:rStyle w:val="FontStyle16"/>
        </w:rPr>
        <w:t xml:space="preserve">4. </w:t>
      </w:r>
      <w:proofErr w:type="spellStart"/>
      <w:r>
        <w:rPr>
          <w:i/>
        </w:rPr>
        <w:t>Аликина</w:t>
      </w:r>
      <w:proofErr w:type="spellEnd"/>
      <w:r>
        <w:rPr>
          <w:i/>
        </w:rPr>
        <w:t xml:space="preserve"> Е. В.</w:t>
      </w:r>
      <w:r>
        <w:t xml:space="preserve"> Переводческая </w:t>
      </w:r>
      <w:proofErr w:type="spellStart"/>
      <w:r>
        <w:t>семантография</w:t>
      </w:r>
      <w:proofErr w:type="spellEnd"/>
      <w:r>
        <w:t>. Пермь: ПГТУ, 2004</w:t>
      </w:r>
    </w:p>
    <w:p w:rsidR="00B66158" w:rsidRDefault="00B66158" w:rsidP="00B6615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i/>
          <w:color w:val="000000"/>
        </w:rPr>
        <w:t>Алимов В. В.</w:t>
      </w:r>
      <w:r>
        <w:rPr>
          <w:color w:val="000000"/>
        </w:rPr>
        <w:t xml:space="preserve"> Теория перевода. Перевод в сфере профессиональной коммуникации. М.: </w:t>
      </w:r>
      <w:proofErr w:type="spellStart"/>
      <w:r>
        <w:rPr>
          <w:color w:val="000000"/>
        </w:rPr>
        <w:t>КомКнига</w:t>
      </w:r>
      <w:proofErr w:type="spellEnd"/>
      <w:r>
        <w:rPr>
          <w:color w:val="000000"/>
        </w:rPr>
        <w:t xml:space="preserve">, 2006 </w:t>
      </w:r>
    </w:p>
    <w:p w:rsidR="00B66158" w:rsidRDefault="00B66158" w:rsidP="00B66158">
      <w:pPr>
        <w:spacing w:line="360" w:lineRule="auto"/>
        <w:jc w:val="both"/>
      </w:pPr>
      <w:r>
        <w:t>7</w:t>
      </w:r>
      <w:r>
        <w:rPr>
          <w:i/>
        </w:rPr>
        <w:t xml:space="preserve">. </w:t>
      </w:r>
      <w:proofErr w:type="spellStart"/>
      <w:r>
        <w:rPr>
          <w:i/>
        </w:rPr>
        <w:t>Брандес</w:t>
      </w:r>
      <w:proofErr w:type="spellEnd"/>
      <w:r>
        <w:rPr>
          <w:i/>
        </w:rPr>
        <w:t xml:space="preserve"> М. П., </w:t>
      </w:r>
      <w:proofErr w:type="spellStart"/>
      <w:r>
        <w:rPr>
          <w:i/>
        </w:rPr>
        <w:t>Провоторов</w:t>
      </w:r>
      <w:proofErr w:type="spellEnd"/>
      <w:r>
        <w:rPr>
          <w:i/>
        </w:rPr>
        <w:t xml:space="preserve"> В. И. </w:t>
      </w:r>
      <w:proofErr w:type="spellStart"/>
      <w:r>
        <w:t>Предпереводческий</w:t>
      </w:r>
      <w:proofErr w:type="spellEnd"/>
      <w:r>
        <w:t xml:space="preserve"> анализ текста. М.: НВИ-ТЕЗАУРУС, 2003</w:t>
      </w:r>
    </w:p>
    <w:p w:rsidR="00B66158" w:rsidRDefault="00B66158" w:rsidP="00B66158">
      <w:pPr>
        <w:pStyle w:val="Style11"/>
        <w:widowControl/>
        <w:tabs>
          <w:tab w:val="left" w:pos="346"/>
        </w:tabs>
        <w:spacing w:line="360" w:lineRule="auto"/>
        <w:ind w:firstLine="0"/>
        <w:rPr>
          <w:rStyle w:val="FontStyle16"/>
        </w:rPr>
      </w:pPr>
      <w:r>
        <w:rPr>
          <w:rStyle w:val="FontStyle16"/>
        </w:rPr>
        <w:t>8</w:t>
      </w:r>
      <w:r>
        <w:rPr>
          <w:rStyle w:val="FontStyle16"/>
          <w:i/>
        </w:rPr>
        <w:t>. Васильев С.А</w:t>
      </w:r>
      <w:r>
        <w:rPr>
          <w:rStyle w:val="FontStyle16"/>
        </w:rPr>
        <w:t>. Синтез смысла при создании и понимании текста. Киев, 1988.</w:t>
      </w:r>
    </w:p>
    <w:p w:rsidR="00B66158" w:rsidRDefault="00B66158" w:rsidP="00B66158">
      <w:pPr>
        <w:shd w:val="clear" w:color="auto" w:fill="FFFFFF"/>
        <w:spacing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 xml:space="preserve">9. </w:t>
      </w:r>
      <w:r>
        <w:rPr>
          <w:bCs/>
          <w:i/>
          <w:iCs/>
          <w:color w:val="000000"/>
        </w:rPr>
        <w:t>Виноградов В.С.</w:t>
      </w:r>
      <w:r>
        <w:rPr>
          <w:bCs/>
          <w:iCs/>
          <w:color w:val="000000"/>
        </w:rPr>
        <w:t xml:space="preserve"> Перевод. Общие лексические вопросы: Учеб</w:t>
      </w:r>
      <w:proofErr w:type="gramStart"/>
      <w:r>
        <w:rPr>
          <w:bCs/>
          <w:iCs/>
          <w:color w:val="000000"/>
        </w:rPr>
        <w:t>.</w:t>
      </w:r>
      <w:proofErr w:type="gramEnd"/>
      <w:r>
        <w:rPr>
          <w:bCs/>
          <w:iCs/>
          <w:color w:val="000000"/>
        </w:rPr>
        <w:t xml:space="preserve"> </w:t>
      </w:r>
      <w:proofErr w:type="gramStart"/>
      <w:r>
        <w:rPr>
          <w:bCs/>
          <w:iCs/>
          <w:color w:val="000000"/>
        </w:rPr>
        <w:t>п</w:t>
      </w:r>
      <w:proofErr w:type="gramEnd"/>
      <w:r>
        <w:rPr>
          <w:bCs/>
          <w:iCs/>
          <w:color w:val="000000"/>
        </w:rPr>
        <w:t>особие. – М.: КДУ, 2004.</w:t>
      </w:r>
    </w:p>
    <w:p w:rsidR="006A1947" w:rsidRDefault="00B66158" w:rsidP="00B6615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10. </w:t>
      </w:r>
      <w:r>
        <w:rPr>
          <w:i/>
          <w:color w:val="000000"/>
        </w:rPr>
        <w:t>Гавриленко Н.Н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Учебник франц. языка. Перевод и реферирование. – М.: Изд-во РУДН, 2006</w:t>
      </w:r>
      <w:r w:rsidR="006A1947">
        <w:rPr>
          <w:color w:val="000000"/>
        </w:rPr>
        <w:t xml:space="preserve"> </w:t>
      </w:r>
    </w:p>
    <w:p w:rsidR="00B66158" w:rsidRDefault="00B66158" w:rsidP="00B6615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</w:t>
      </w:r>
      <w:r w:rsidR="006A1947">
        <w:rPr>
          <w:color w:val="000000"/>
        </w:rPr>
        <w:t>1</w:t>
      </w:r>
      <w:r>
        <w:rPr>
          <w:color w:val="000000"/>
        </w:rPr>
        <w:t xml:space="preserve">. </w:t>
      </w:r>
      <w:r>
        <w:rPr>
          <w:i/>
          <w:color w:val="000000"/>
        </w:rPr>
        <w:t>Гак В.Г., Григорьев Б.Б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Теория и практика перевода. Французский язык. – М.: </w:t>
      </w:r>
      <w:proofErr w:type="spellStart"/>
      <w:r>
        <w:rPr>
          <w:color w:val="000000"/>
        </w:rPr>
        <w:t>Интердиалект</w:t>
      </w:r>
      <w:proofErr w:type="spellEnd"/>
      <w:r>
        <w:rPr>
          <w:color w:val="000000"/>
        </w:rPr>
        <w:t xml:space="preserve">, 1997 </w:t>
      </w:r>
    </w:p>
    <w:p w:rsidR="00B66158" w:rsidRDefault="006A1947" w:rsidP="00B66158">
      <w:pPr>
        <w:spacing w:line="360" w:lineRule="auto"/>
        <w:jc w:val="both"/>
      </w:pPr>
      <w:r>
        <w:rPr>
          <w:lang w:eastAsia="ar-SA"/>
        </w:rPr>
        <w:t>12</w:t>
      </w:r>
      <w:r w:rsidR="00B66158">
        <w:rPr>
          <w:lang w:eastAsia="ar-SA"/>
        </w:rPr>
        <w:t xml:space="preserve">. </w:t>
      </w:r>
      <w:r w:rsidR="00B66158">
        <w:rPr>
          <w:i/>
        </w:rPr>
        <w:t>Горшкова В. Е.</w:t>
      </w:r>
      <w:r w:rsidR="00B66158">
        <w:t xml:space="preserve"> Перевод в кино. Иркутск: ИГЛУ, 2006</w:t>
      </w:r>
    </w:p>
    <w:p w:rsidR="00B66158" w:rsidRDefault="006A1947" w:rsidP="00B66158">
      <w:pPr>
        <w:spacing w:line="360" w:lineRule="auto"/>
        <w:jc w:val="both"/>
      </w:pPr>
      <w:r>
        <w:t>13</w:t>
      </w:r>
      <w:r w:rsidR="00B66158">
        <w:t xml:space="preserve">.  </w:t>
      </w:r>
      <w:r w:rsidR="00B66158">
        <w:rPr>
          <w:i/>
        </w:rPr>
        <w:t>Гришаева Л. И., Цурикова Л. В.</w:t>
      </w:r>
      <w:r w:rsidR="00B66158">
        <w:t xml:space="preserve"> Введение в теорию межкультурной коммуникации. М., Академия, 2006</w:t>
      </w:r>
    </w:p>
    <w:p w:rsidR="00B66158" w:rsidRDefault="006A1947" w:rsidP="00B6615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14</w:t>
      </w:r>
      <w:r w:rsidR="00B66158">
        <w:rPr>
          <w:color w:val="000000"/>
        </w:rPr>
        <w:t xml:space="preserve">. </w:t>
      </w:r>
      <w:r w:rsidR="00B66158">
        <w:rPr>
          <w:i/>
          <w:color w:val="000000"/>
        </w:rPr>
        <w:t>Комиссаров В. Н.</w:t>
      </w:r>
      <w:r w:rsidR="00B66158">
        <w:rPr>
          <w:i/>
          <w:iCs/>
          <w:color w:val="000000"/>
        </w:rPr>
        <w:t xml:space="preserve"> </w:t>
      </w:r>
      <w:r w:rsidR="00B66158">
        <w:rPr>
          <w:color w:val="000000"/>
        </w:rPr>
        <w:t xml:space="preserve">Лингвистика перевода. М.: Издательство ЛКИ, 2007 </w:t>
      </w:r>
    </w:p>
    <w:p w:rsidR="00B66158" w:rsidRDefault="006A1947" w:rsidP="00B66158">
      <w:pPr>
        <w:pStyle w:val="Style11"/>
        <w:widowControl/>
        <w:tabs>
          <w:tab w:val="left" w:pos="322"/>
        </w:tabs>
        <w:spacing w:line="360" w:lineRule="auto"/>
        <w:ind w:firstLine="0"/>
        <w:rPr>
          <w:rStyle w:val="FontStyle16"/>
        </w:rPr>
      </w:pPr>
      <w:r>
        <w:rPr>
          <w:rStyle w:val="FontStyle16"/>
        </w:rPr>
        <w:t>15</w:t>
      </w:r>
      <w:r w:rsidR="00B66158">
        <w:rPr>
          <w:rStyle w:val="FontStyle16"/>
        </w:rPr>
        <w:t xml:space="preserve">. </w:t>
      </w:r>
      <w:r w:rsidR="00B66158">
        <w:rPr>
          <w:rStyle w:val="FontStyle16"/>
          <w:i/>
        </w:rPr>
        <w:t>Крюков А.Н</w:t>
      </w:r>
      <w:r w:rsidR="00B66158">
        <w:rPr>
          <w:rStyle w:val="FontStyle16"/>
        </w:rPr>
        <w:t xml:space="preserve">. Понимание как переводческая проблема // Перевод и интерпретация текста: </w:t>
      </w:r>
      <w:proofErr w:type="spellStart"/>
      <w:r w:rsidR="00B66158">
        <w:rPr>
          <w:rStyle w:val="FontStyle16"/>
        </w:rPr>
        <w:t>Сб</w:t>
      </w:r>
      <w:proofErr w:type="gramStart"/>
      <w:r w:rsidR="00B66158">
        <w:rPr>
          <w:rStyle w:val="FontStyle16"/>
        </w:rPr>
        <w:t>.н</w:t>
      </w:r>
      <w:proofErr w:type="gramEnd"/>
      <w:r w:rsidR="00B66158">
        <w:rPr>
          <w:rStyle w:val="FontStyle16"/>
        </w:rPr>
        <w:t>ауч.тр</w:t>
      </w:r>
      <w:proofErr w:type="spellEnd"/>
      <w:r w:rsidR="00B66158">
        <w:rPr>
          <w:rStyle w:val="FontStyle16"/>
        </w:rPr>
        <w:t>. М., 1988.</w:t>
      </w:r>
    </w:p>
    <w:p w:rsidR="00B66158" w:rsidRDefault="006A1947" w:rsidP="00B66158">
      <w:pPr>
        <w:spacing w:line="360" w:lineRule="auto"/>
        <w:jc w:val="both"/>
      </w:pPr>
      <w:r>
        <w:t>16</w:t>
      </w:r>
      <w:r w:rsidR="00B66158">
        <w:t xml:space="preserve">. </w:t>
      </w:r>
      <w:r w:rsidR="00B66158">
        <w:rPr>
          <w:i/>
        </w:rPr>
        <w:t>Латышев Л. К., Семенов А.</w:t>
      </w:r>
      <w:r w:rsidR="00B66158">
        <w:t xml:space="preserve"> Л. Перевод. Теория, практика и методика преподавания. М.:</w:t>
      </w:r>
      <w:r w:rsidR="00B66158" w:rsidRPr="009C4642">
        <w:t xml:space="preserve"> </w:t>
      </w:r>
      <w:r w:rsidR="00B66158">
        <w:t>Издательский центр «Академия», 2008</w:t>
      </w:r>
    </w:p>
    <w:p w:rsidR="00B66158" w:rsidRDefault="006A1947" w:rsidP="00B66158">
      <w:pPr>
        <w:spacing w:line="360" w:lineRule="auto"/>
        <w:jc w:val="both"/>
      </w:pPr>
      <w:r>
        <w:t>17</w:t>
      </w:r>
      <w:r w:rsidR="00B66158">
        <w:t xml:space="preserve">. </w:t>
      </w:r>
      <w:r w:rsidR="00B66158">
        <w:rPr>
          <w:i/>
        </w:rPr>
        <w:t>Минченков А. Г</w:t>
      </w:r>
      <w:r w:rsidR="00B66158">
        <w:t xml:space="preserve">. </w:t>
      </w:r>
      <w:proofErr w:type="spellStart"/>
      <w:r w:rsidR="00B66158">
        <w:t>Когниция</w:t>
      </w:r>
      <w:proofErr w:type="spellEnd"/>
      <w:r w:rsidR="00B66158">
        <w:t xml:space="preserve"> и эвристика в процессе переводческой деятельности. </w:t>
      </w:r>
      <w:proofErr w:type="spellStart"/>
      <w:r w:rsidR="00B66158">
        <w:t>Спб</w:t>
      </w:r>
      <w:proofErr w:type="spellEnd"/>
      <w:r w:rsidR="00B66158">
        <w:t>., 2007</w:t>
      </w:r>
    </w:p>
    <w:p w:rsidR="00B66158" w:rsidRDefault="001843CF" w:rsidP="00B66158">
      <w:pPr>
        <w:spacing w:line="360" w:lineRule="auto"/>
        <w:jc w:val="both"/>
      </w:pPr>
      <w:r>
        <w:t>18</w:t>
      </w:r>
      <w:r w:rsidR="00B66158">
        <w:t xml:space="preserve">. </w:t>
      </w:r>
      <w:r w:rsidR="00B66158">
        <w:rPr>
          <w:i/>
        </w:rPr>
        <w:t>Миньяр-</w:t>
      </w:r>
      <w:proofErr w:type="spellStart"/>
      <w:r w:rsidR="00B66158">
        <w:rPr>
          <w:i/>
        </w:rPr>
        <w:t>Белоручев</w:t>
      </w:r>
      <w:proofErr w:type="spellEnd"/>
      <w:r w:rsidR="00B66158">
        <w:rPr>
          <w:i/>
        </w:rPr>
        <w:t xml:space="preserve"> Р.К</w:t>
      </w:r>
      <w:r w:rsidR="00B66158">
        <w:t>. Французский язык. Курс устного перевода: Учеб</w:t>
      </w:r>
      <w:proofErr w:type="gramStart"/>
      <w:r w:rsidR="00B66158">
        <w:t>.</w:t>
      </w:r>
      <w:proofErr w:type="gramEnd"/>
      <w:r w:rsidR="00B66158">
        <w:t xml:space="preserve"> </w:t>
      </w:r>
      <w:proofErr w:type="gramStart"/>
      <w:r w:rsidR="00B66158">
        <w:t>п</w:t>
      </w:r>
      <w:proofErr w:type="gramEnd"/>
      <w:r w:rsidR="00B66158">
        <w:t>особие для вузов. – 2-е изд., стер. М.: Экзамен, 2004</w:t>
      </w:r>
    </w:p>
    <w:p w:rsidR="00B66158" w:rsidRDefault="001843CF" w:rsidP="00B66158">
      <w:pPr>
        <w:spacing w:line="360" w:lineRule="auto"/>
        <w:jc w:val="both"/>
      </w:pPr>
      <w:r>
        <w:lastRenderedPageBreak/>
        <w:t>19</w:t>
      </w:r>
      <w:r w:rsidR="00B66158">
        <w:t xml:space="preserve">. </w:t>
      </w:r>
      <w:r w:rsidR="00B66158">
        <w:rPr>
          <w:i/>
        </w:rPr>
        <w:t>Миньяр-</w:t>
      </w:r>
      <w:proofErr w:type="spellStart"/>
      <w:r w:rsidR="00B66158">
        <w:rPr>
          <w:i/>
        </w:rPr>
        <w:t>Белоручев</w:t>
      </w:r>
      <w:proofErr w:type="spellEnd"/>
      <w:r w:rsidR="00B66158">
        <w:rPr>
          <w:i/>
        </w:rPr>
        <w:t xml:space="preserve"> Р. К.</w:t>
      </w:r>
      <w:r w:rsidR="00B66158">
        <w:t xml:space="preserve"> Последовательный перевод. Теория и методы обучения. М.: Воениздат, 1969</w:t>
      </w:r>
    </w:p>
    <w:p w:rsidR="00B66158" w:rsidRDefault="001843CF" w:rsidP="00B66158">
      <w:pPr>
        <w:pStyle w:val="Style11"/>
        <w:widowControl/>
        <w:tabs>
          <w:tab w:val="left" w:pos="322"/>
        </w:tabs>
        <w:spacing w:line="360" w:lineRule="auto"/>
        <w:ind w:firstLine="0"/>
        <w:rPr>
          <w:rStyle w:val="FontStyle16"/>
        </w:rPr>
      </w:pPr>
      <w:r>
        <w:rPr>
          <w:rStyle w:val="FontStyle16"/>
        </w:rPr>
        <w:t>2</w:t>
      </w:r>
      <w:r w:rsidR="00B66158">
        <w:rPr>
          <w:rStyle w:val="FontStyle16"/>
        </w:rPr>
        <w:t>0</w:t>
      </w:r>
      <w:r w:rsidR="00B66158">
        <w:rPr>
          <w:rStyle w:val="FontStyle16"/>
          <w:i/>
        </w:rPr>
        <w:t>. Миньяр-</w:t>
      </w:r>
      <w:proofErr w:type="spellStart"/>
      <w:r w:rsidR="00B66158">
        <w:rPr>
          <w:rStyle w:val="FontStyle16"/>
          <w:i/>
        </w:rPr>
        <w:t>Белоручев</w:t>
      </w:r>
      <w:proofErr w:type="spellEnd"/>
      <w:r w:rsidR="00B66158">
        <w:rPr>
          <w:rStyle w:val="FontStyle16"/>
          <w:i/>
        </w:rPr>
        <w:t xml:space="preserve"> Р.К</w:t>
      </w:r>
      <w:r w:rsidR="00B66158">
        <w:rPr>
          <w:rStyle w:val="FontStyle16"/>
        </w:rPr>
        <w:t>. Теория и методы перевода. М., 1996.</w:t>
      </w:r>
    </w:p>
    <w:p w:rsidR="00B66158" w:rsidRDefault="001843CF" w:rsidP="00B66158">
      <w:pPr>
        <w:pStyle w:val="Style11"/>
        <w:widowControl/>
        <w:tabs>
          <w:tab w:val="left" w:pos="322"/>
        </w:tabs>
        <w:spacing w:line="360" w:lineRule="auto"/>
        <w:ind w:firstLine="0"/>
        <w:rPr>
          <w:rStyle w:val="FontStyle16"/>
        </w:rPr>
      </w:pPr>
      <w:r>
        <w:rPr>
          <w:rStyle w:val="FontStyle16"/>
        </w:rPr>
        <w:t>2</w:t>
      </w:r>
      <w:r w:rsidR="00B66158">
        <w:rPr>
          <w:rStyle w:val="FontStyle16"/>
        </w:rPr>
        <w:t xml:space="preserve">1. </w:t>
      </w:r>
      <w:r w:rsidR="00B66158">
        <w:rPr>
          <w:rStyle w:val="FontStyle16"/>
          <w:i/>
        </w:rPr>
        <w:t>Мирам Г.</w:t>
      </w:r>
      <w:r w:rsidR="00B66158">
        <w:rPr>
          <w:rStyle w:val="FontStyle16"/>
        </w:rPr>
        <w:t xml:space="preserve"> Профессия: переводчик. Киев, 2004.</w:t>
      </w:r>
    </w:p>
    <w:p w:rsidR="00B66158" w:rsidRDefault="001843CF" w:rsidP="00B66158">
      <w:pPr>
        <w:spacing w:line="360" w:lineRule="auto"/>
        <w:jc w:val="both"/>
        <w:rPr>
          <w:rStyle w:val="FontStyle16"/>
        </w:rPr>
      </w:pPr>
      <w:r>
        <w:rPr>
          <w:rStyle w:val="FontStyle16"/>
        </w:rPr>
        <w:t>2</w:t>
      </w:r>
      <w:r w:rsidR="00B66158">
        <w:rPr>
          <w:rStyle w:val="FontStyle16"/>
        </w:rPr>
        <w:t xml:space="preserve">2. </w:t>
      </w:r>
      <w:r w:rsidR="00B66158">
        <w:rPr>
          <w:rStyle w:val="FontStyle16"/>
          <w:i/>
        </w:rPr>
        <w:t>Мирам Г., Гон А.</w:t>
      </w:r>
      <w:r w:rsidR="00B66158">
        <w:rPr>
          <w:rStyle w:val="FontStyle16"/>
        </w:rPr>
        <w:t xml:space="preserve"> Профессиональный перевод. Киев, 2003</w:t>
      </w:r>
    </w:p>
    <w:p w:rsidR="00B66158" w:rsidRDefault="001843CF" w:rsidP="00B66158">
      <w:pPr>
        <w:spacing w:line="360" w:lineRule="auto"/>
        <w:jc w:val="both"/>
      </w:pPr>
      <w:r>
        <w:t>23</w:t>
      </w:r>
      <w:r w:rsidR="00B66158">
        <w:t xml:space="preserve">. </w:t>
      </w:r>
      <w:proofErr w:type="spellStart"/>
      <w:r w:rsidR="00B66158">
        <w:rPr>
          <w:i/>
        </w:rPr>
        <w:t>Рецкер</w:t>
      </w:r>
      <w:proofErr w:type="spellEnd"/>
      <w:r w:rsidR="00B66158">
        <w:rPr>
          <w:i/>
        </w:rPr>
        <w:t xml:space="preserve"> Я. И</w:t>
      </w:r>
      <w:r w:rsidR="00B66158">
        <w:t xml:space="preserve">. Теория перевода и переводческая практика. М.: </w:t>
      </w:r>
      <w:proofErr w:type="spellStart"/>
      <w:r w:rsidR="00B66158">
        <w:t>Р.Валент</w:t>
      </w:r>
      <w:proofErr w:type="spellEnd"/>
      <w:r w:rsidR="00B66158">
        <w:t xml:space="preserve">, 2006 </w:t>
      </w:r>
    </w:p>
    <w:p w:rsidR="00B66158" w:rsidRDefault="001843CF" w:rsidP="00B66158">
      <w:pPr>
        <w:spacing w:line="360" w:lineRule="auto"/>
        <w:jc w:val="both"/>
      </w:pPr>
      <w:r>
        <w:t>24</w:t>
      </w:r>
      <w:r w:rsidR="00B66158">
        <w:t xml:space="preserve">. </w:t>
      </w:r>
      <w:r w:rsidR="00B66158">
        <w:rPr>
          <w:i/>
        </w:rPr>
        <w:t>Робинсон Д.</w:t>
      </w:r>
      <w:r w:rsidR="00B66158">
        <w:t xml:space="preserve"> Как стать переводчиком. Введение в теорию и практику перевода/ Пер. с англ. – СПб</w:t>
      </w:r>
      <w:proofErr w:type="gramStart"/>
      <w:r w:rsidR="00B66158">
        <w:t xml:space="preserve">.: </w:t>
      </w:r>
      <w:proofErr w:type="gramEnd"/>
      <w:r w:rsidR="00B66158">
        <w:t xml:space="preserve">КУДИЦ-ПРЕСС, 2007 </w:t>
      </w:r>
    </w:p>
    <w:p w:rsidR="00B66158" w:rsidRDefault="001843CF" w:rsidP="00B66158">
      <w:pPr>
        <w:shd w:val="clear" w:color="auto" w:fill="FFFFFF"/>
        <w:spacing w:line="360" w:lineRule="auto"/>
        <w:rPr>
          <w:bCs/>
          <w:iCs/>
          <w:color w:val="000000"/>
        </w:rPr>
      </w:pPr>
      <w:r>
        <w:rPr>
          <w:i/>
        </w:rPr>
        <w:t xml:space="preserve">25. </w:t>
      </w:r>
      <w:r w:rsidR="00B66158">
        <w:rPr>
          <w:i/>
        </w:rPr>
        <w:t>Сдобников В. В., Петрова О. В</w:t>
      </w:r>
      <w:r w:rsidR="00B66158">
        <w:t>. Теория перевода. М.: АСТ: Восток-Запад, 2007</w:t>
      </w:r>
    </w:p>
    <w:p w:rsidR="00B66158" w:rsidRDefault="001843CF" w:rsidP="00B66158">
      <w:pPr>
        <w:spacing w:line="360" w:lineRule="auto"/>
        <w:jc w:val="both"/>
      </w:pPr>
      <w:r>
        <w:t>26</w:t>
      </w:r>
      <w:r w:rsidR="00B66158">
        <w:t xml:space="preserve">. </w:t>
      </w:r>
      <w:r w:rsidR="00B66158">
        <w:rPr>
          <w:i/>
        </w:rPr>
        <w:t>Семенов А. Л.</w:t>
      </w:r>
      <w:r w:rsidR="00B66158">
        <w:t xml:space="preserve"> Основы общей теории перевода и переводческой деятельности. М.: Издательский центр «Академия», 2008</w:t>
      </w:r>
    </w:p>
    <w:p w:rsidR="00B66158" w:rsidRDefault="001843CF" w:rsidP="00B66158">
      <w:pPr>
        <w:spacing w:line="360" w:lineRule="auto"/>
        <w:jc w:val="both"/>
      </w:pPr>
      <w:r>
        <w:t>27</w:t>
      </w:r>
      <w:r w:rsidR="00B66158">
        <w:t xml:space="preserve">. </w:t>
      </w:r>
      <w:r w:rsidR="00B66158">
        <w:rPr>
          <w:i/>
        </w:rPr>
        <w:t>Сорокин Ю.А.</w:t>
      </w:r>
      <w:r w:rsidR="00B66158">
        <w:t xml:space="preserve"> </w:t>
      </w:r>
      <w:proofErr w:type="spellStart"/>
      <w:r w:rsidR="00B66158">
        <w:t>Переводоведение</w:t>
      </w:r>
      <w:proofErr w:type="spellEnd"/>
      <w:r w:rsidR="00B66158">
        <w:t xml:space="preserve">: статус переводчика и </w:t>
      </w:r>
      <w:proofErr w:type="spellStart"/>
      <w:r w:rsidR="00B66158">
        <w:t>психогерменевтические</w:t>
      </w:r>
      <w:proofErr w:type="spellEnd"/>
      <w:r w:rsidR="00B66158">
        <w:t xml:space="preserve"> процедуры. – М.: ИТДГК «</w:t>
      </w:r>
      <w:proofErr w:type="spellStart"/>
      <w:r w:rsidR="00B66158">
        <w:t>Гнозис</w:t>
      </w:r>
      <w:proofErr w:type="spellEnd"/>
      <w:r w:rsidR="00B66158">
        <w:t>», 2003</w:t>
      </w:r>
    </w:p>
    <w:p w:rsidR="00B66158" w:rsidRDefault="001843CF" w:rsidP="00B66158">
      <w:pPr>
        <w:spacing w:line="360" w:lineRule="auto"/>
        <w:jc w:val="both"/>
      </w:pPr>
      <w:r>
        <w:t>28</w:t>
      </w:r>
      <w:r w:rsidR="00B66158">
        <w:t xml:space="preserve">. </w:t>
      </w:r>
      <w:proofErr w:type="spellStart"/>
      <w:r w:rsidR="00B66158">
        <w:rPr>
          <w:i/>
        </w:rPr>
        <w:t>Тхорик</w:t>
      </w:r>
      <w:proofErr w:type="spellEnd"/>
      <w:r w:rsidR="00B66158">
        <w:rPr>
          <w:i/>
        </w:rPr>
        <w:t xml:space="preserve"> В. И., </w:t>
      </w:r>
      <w:proofErr w:type="spellStart"/>
      <w:r w:rsidR="00B66158">
        <w:rPr>
          <w:i/>
        </w:rPr>
        <w:t>Фанян</w:t>
      </w:r>
      <w:proofErr w:type="spellEnd"/>
      <w:r w:rsidR="00B66158">
        <w:rPr>
          <w:i/>
        </w:rPr>
        <w:t xml:space="preserve"> Н. Ю.</w:t>
      </w:r>
      <w:r w:rsidR="00B66158">
        <w:t xml:space="preserve"> </w:t>
      </w:r>
      <w:proofErr w:type="spellStart"/>
      <w:r w:rsidR="00B66158">
        <w:t>Лингвокультурология</w:t>
      </w:r>
      <w:proofErr w:type="spellEnd"/>
      <w:r w:rsidR="00B66158">
        <w:t xml:space="preserve"> и межкультурная коммуникация. М.: ГИС, 2006 </w:t>
      </w:r>
    </w:p>
    <w:p w:rsidR="00B66158" w:rsidRDefault="001843CF" w:rsidP="00B66158">
      <w:pPr>
        <w:spacing w:line="360" w:lineRule="auto"/>
        <w:jc w:val="both"/>
      </w:pPr>
      <w:r>
        <w:t>29</w:t>
      </w:r>
      <w:r w:rsidR="00B66158">
        <w:rPr>
          <w:i/>
        </w:rPr>
        <w:t>. Утробина А. А.</w:t>
      </w:r>
      <w:r w:rsidR="00B66158">
        <w:t xml:space="preserve"> Основы теории перевода, Конспект лекций. М.: Приор-</w:t>
      </w:r>
      <w:proofErr w:type="spellStart"/>
      <w:r w:rsidR="00B66158">
        <w:t>издат</w:t>
      </w:r>
      <w:proofErr w:type="spellEnd"/>
      <w:r w:rsidR="00B66158">
        <w:t>, 2006</w:t>
      </w:r>
    </w:p>
    <w:p w:rsidR="00B66158" w:rsidRDefault="001843CF" w:rsidP="00B6615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30</w:t>
      </w:r>
      <w:r w:rsidR="00B66158">
        <w:rPr>
          <w:color w:val="000000"/>
        </w:rPr>
        <w:t xml:space="preserve">. </w:t>
      </w:r>
      <w:proofErr w:type="spellStart"/>
      <w:r w:rsidR="00B66158">
        <w:rPr>
          <w:i/>
          <w:color w:val="000000"/>
        </w:rPr>
        <w:t>Формановская</w:t>
      </w:r>
      <w:proofErr w:type="spellEnd"/>
      <w:r w:rsidR="00B66158">
        <w:rPr>
          <w:i/>
          <w:color w:val="000000"/>
        </w:rPr>
        <w:t xml:space="preserve"> Н. И</w:t>
      </w:r>
      <w:r w:rsidR="00B66158">
        <w:rPr>
          <w:color w:val="000000"/>
        </w:rPr>
        <w:t>. Русский речевой этикет: Лингвистический и методический аспекты. М.</w:t>
      </w:r>
      <w:proofErr w:type="gramStart"/>
      <w:r w:rsidR="00B66158">
        <w:rPr>
          <w:color w:val="000000"/>
        </w:rPr>
        <w:t xml:space="preserve"> :</w:t>
      </w:r>
      <w:proofErr w:type="gramEnd"/>
      <w:r w:rsidR="00B66158">
        <w:rPr>
          <w:color w:val="000000"/>
        </w:rPr>
        <w:t xml:space="preserve"> </w:t>
      </w:r>
      <w:proofErr w:type="spellStart"/>
      <w:r w:rsidR="00B66158">
        <w:rPr>
          <w:color w:val="000000"/>
        </w:rPr>
        <w:t>КомКнига</w:t>
      </w:r>
      <w:proofErr w:type="spellEnd"/>
      <w:r w:rsidR="00B66158">
        <w:rPr>
          <w:color w:val="000000"/>
        </w:rPr>
        <w:t>, 2006</w:t>
      </w:r>
    </w:p>
    <w:p w:rsidR="00B66158" w:rsidRDefault="001843CF" w:rsidP="00B66158">
      <w:pPr>
        <w:spacing w:line="360" w:lineRule="auto"/>
        <w:jc w:val="both"/>
      </w:pPr>
      <w:r>
        <w:t>31</w:t>
      </w:r>
      <w:r w:rsidR="00B66158">
        <w:rPr>
          <w:i/>
        </w:rPr>
        <w:t>. Чеботарев П. Г.</w:t>
      </w:r>
      <w:r w:rsidR="00B66158">
        <w:t xml:space="preserve"> Перевод как средство и предмет обучения, М.: Высшая школа, 2006</w:t>
      </w:r>
    </w:p>
    <w:p w:rsidR="00B66158" w:rsidRDefault="001843CF" w:rsidP="00B66158">
      <w:pPr>
        <w:spacing w:line="360" w:lineRule="auto"/>
        <w:jc w:val="both"/>
      </w:pPr>
      <w:r>
        <w:t>32</w:t>
      </w:r>
      <w:r w:rsidR="00B66158">
        <w:t xml:space="preserve">. </w:t>
      </w:r>
      <w:r w:rsidR="00B66158">
        <w:rPr>
          <w:i/>
        </w:rPr>
        <w:t>Чернов Г. В.</w:t>
      </w:r>
      <w:r w:rsidR="00B66158">
        <w:t xml:space="preserve"> Теория и практика синхронного перевода. М.: Изд-во ЛКИ, 2007</w:t>
      </w:r>
    </w:p>
    <w:p w:rsidR="00B66158" w:rsidRDefault="001843CF" w:rsidP="00B6615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33</w:t>
      </w:r>
      <w:r w:rsidR="00B66158">
        <w:rPr>
          <w:color w:val="000000"/>
        </w:rPr>
        <w:t xml:space="preserve">. </w:t>
      </w:r>
      <w:r w:rsidR="00B66158">
        <w:rPr>
          <w:i/>
          <w:color w:val="000000"/>
        </w:rPr>
        <w:t>Чернявская В.Е</w:t>
      </w:r>
      <w:r w:rsidR="00B66158">
        <w:rPr>
          <w:color w:val="000000"/>
        </w:rPr>
        <w:t xml:space="preserve">. Интерпретация научного текста. – М.: </w:t>
      </w:r>
      <w:proofErr w:type="spellStart"/>
      <w:r w:rsidR="00B66158">
        <w:rPr>
          <w:color w:val="000000"/>
        </w:rPr>
        <w:t>КомКнига</w:t>
      </w:r>
      <w:proofErr w:type="spellEnd"/>
      <w:r w:rsidR="00B66158">
        <w:rPr>
          <w:color w:val="000000"/>
        </w:rPr>
        <w:t xml:space="preserve">, 2006 </w:t>
      </w:r>
    </w:p>
    <w:p w:rsidR="00B66158" w:rsidRDefault="001843CF" w:rsidP="00B66158">
      <w:pPr>
        <w:spacing w:line="360" w:lineRule="auto"/>
        <w:jc w:val="both"/>
      </w:pPr>
      <w:r>
        <w:t>34</w:t>
      </w:r>
      <w:r w:rsidR="00B66158">
        <w:t xml:space="preserve">. </w:t>
      </w:r>
      <w:proofErr w:type="spellStart"/>
      <w:r w:rsidR="00B66158">
        <w:rPr>
          <w:i/>
        </w:rPr>
        <w:t>Чужакин</w:t>
      </w:r>
      <w:proofErr w:type="spellEnd"/>
      <w:r w:rsidR="00B66158">
        <w:rPr>
          <w:i/>
        </w:rPr>
        <w:t xml:space="preserve"> А. П.</w:t>
      </w:r>
      <w:r w:rsidR="00B66158">
        <w:t xml:space="preserve"> Последовательный перевод. Теория + практика. </w:t>
      </w:r>
      <w:proofErr w:type="spellStart"/>
      <w:r w:rsidR="00B66158">
        <w:t>Синхрон</w:t>
      </w:r>
      <w:proofErr w:type="spellEnd"/>
      <w:r w:rsidR="00B66158">
        <w:t xml:space="preserve">. М.: Р. </w:t>
      </w:r>
      <w:proofErr w:type="spellStart"/>
      <w:r w:rsidR="00B66158">
        <w:t>Валент</w:t>
      </w:r>
      <w:proofErr w:type="spellEnd"/>
      <w:r w:rsidR="00B66158">
        <w:t>, 2005</w:t>
      </w:r>
    </w:p>
    <w:p w:rsidR="00B66158" w:rsidRDefault="00B66158" w:rsidP="00B66158">
      <w:pPr>
        <w:shd w:val="clear" w:color="auto" w:fill="FFFFFF"/>
        <w:spacing w:line="360" w:lineRule="auto"/>
        <w:jc w:val="both"/>
        <w:rPr>
          <w:color w:val="000000"/>
          <w:lang w:val="fr-FR"/>
        </w:rPr>
      </w:pPr>
      <w:r>
        <w:rPr>
          <w:lang w:val="fr-FR"/>
        </w:rPr>
        <w:t xml:space="preserve">56. </w:t>
      </w:r>
      <w:r>
        <w:rPr>
          <w:i/>
          <w:lang w:val="fr-FR"/>
        </w:rPr>
        <w:t>Bas  L. ; Heshard C.</w:t>
      </w:r>
      <w:r>
        <w:rPr>
          <w:lang w:val="fr-FR"/>
        </w:rPr>
        <w:t xml:space="preserve"> La correspondance commerciale française. NATHAN, 1998 </w:t>
      </w:r>
    </w:p>
    <w:p w:rsidR="00B66158" w:rsidRDefault="00B66158" w:rsidP="00B66158">
      <w:pPr>
        <w:shd w:val="clear" w:color="auto" w:fill="FFFFFF"/>
        <w:spacing w:line="360" w:lineRule="auto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57. </w:t>
      </w:r>
      <w:r>
        <w:rPr>
          <w:i/>
          <w:color w:val="000000"/>
          <w:lang w:val="fr-FR"/>
        </w:rPr>
        <w:t>Cordonnier, J.-L</w:t>
      </w:r>
      <w:r>
        <w:rPr>
          <w:color w:val="000000"/>
          <w:lang w:val="fr-FR"/>
        </w:rPr>
        <w:t>. Tr</w:t>
      </w:r>
      <w:r>
        <w:rPr>
          <w:color w:val="000000"/>
        </w:rPr>
        <w:t>а</w:t>
      </w:r>
      <w:r>
        <w:rPr>
          <w:color w:val="000000"/>
          <w:lang w:val="fr-FR"/>
        </w:rPr>
        <w:t xml:space="preserve">duction et culture. P. : Les Editions Didier, 1995 </w:t>
      </w:r>
      <w:r>
        <w:rPr>
          <w:i/>
          <w:iCs/>
          <w:color w:val="000000"/>
          <w:lang w:val="fr-FR"/>
        </w:rPr>
        <w:t>Lehmann, A.</w:t>
      </w:r>
      <w:r>
        <w:rPr>
          <w:color w:val="000000"/>
          <w:lang w:val="fr-FR"/>
        </w:rPr>
        <w:t xml:space="preserve"> Introduction à la lexicologie. Sémantique et morphologie. P. : Dunod, 1998 </w:t>
      </w:r>
    </w:p>
    <w:p w:rsidR="00B66158" w:rsidRDefault="00B66158" w:rsidP="00B66158">
      <w:pPr>
        <w:spacing w:line="360" w:lineRule="auto"/>
        <w:jc w:val="both"/>
        <w:rPr>
          <w:lang w:val="fr-FR"/>
        </w:rPr>
      </w:pPr>
      <w:r>
        <w:rPr>
          <w:lang w:val="fr-FR"/>
        </w:rPr>
        <w:t>61</w:t>
      </w:r>
      <w:r>
        <w:rPr>
          <w:i/>
          <w:lang w:val="fr-FR"/>
        </w:rPr>
        <w:t>. Lederer M.</w:t>
      </w:r>
      <w:r>
        <w:rPr>
          <w:lang w:val="fr-FR"/>
        </w:rPr>
        <w:t xml:space="preserve"> La traduction simultanée – expérience et théorie. Paris : Minard Lettres Modernes, 1981</w:t>
      </w:r>
    </w:p>
    <w:p w:rsidR="00B66158" w:rsidRDefault="00B66158" w:rsidP="00B66158">
      <w:pPr>
        <w:spacing w:line="360" w:lineRule="auto"/>
        <w:jc w:val="both"/>
        <w:rPr>
          <w:b/>
          <w:bCs/>
          <w:lang w:val="fr-FR"/>
        </w:rPr>
      </w:pPr>
      <w:r>
        <w:rPr>
          <w:lang w:val="fr-FR"/>
        </w:rPr>
        <w:t xml:space="preserve">58. </w:t>
      </w:r>
      <w:r>
        <w:rPr>
          <w:i/>
          <w:lang w:val="fr-FR"/>
        </w:rPr>
        <w:t>Mounin G</w:t>
      </w:r>
      <w:r>
        <w:rPr>
          <w:lang w:val="fr-FR"/>
        </w:rPr>
        <w:t>. Les problèmes théoriques de la traduction. Paris : Gallimard, 1963</w:t>
      </w:r>
    </w:p>
    <w:p w:rsidR="00B66158" w:rsidRDefault="00B66158" w:rsidP="00B66158">
      <w:pPr>
        <w:shd w:val="clear" w:color="auto" w:fill="FFFFFF"/>
        <w:spacing w:line="360" w:lineRule="auto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59. </w:t>
      </w:r>
      <w:r>
        <w:rPr>
          <w:i/>
          <w:color w:val="000000"/>
          <w:lang w:val="fr-FR"/>
        </w:rPr>
        <w:t>Peyroutet C</w:t>
      </w:r>
      <w:r>
        <w:rPr>
          <w:color w:val="000000"/>
          <w:lang w:val="fr-FR"/>
        </w:rPr>
        <w:t>. Style et rhétorique. P. : Editions Nathan, 2002</w:t>
      </w:r>
    </w:p>
    <w:p w:rsidR="00B66158" w:rsidRPr="00765DC6" w:rsidRDefault="00B66158" w:rsidP="00B66158">
      <w:pPr>
        <w:spacing w:line="360" w:lineRule="auto"/>
        <w:jc w:val="both"/>
        <w:rPr>
          <w:lang w:val="fr-FR"/>
        </w:rPr>
      </w:pPr>
      <w:r>
        <w:rPr>
          <w:lang w:val="fr-FR"/>
        </w:rPr>
        <w:t>6</w:t>
      </w:r>
      <w:r w:rsidRPr="009C4642">
        <w:rPr>
          <w:lang w:val="fr-FR"/>
        </w:rPr>
        <w:t>0</w:t>
      </w:r>
      <w:r>
        <w:rPr>
          <w:lang w:val="fr-FR"/>
        </w:rPr>
        <w:t>. Traducteurs et interprètes. Le sens des langues. Office des publications officielles des Communautés européennes, Luxembourg, 2001</w:t>
      </w:r>
    </w:p>
    <w:p w:rsidR="005744ED" w:rsidRPr="00477334" w:rsidRDefault="005744ED" w:rsidP="00477334">
      <w:pPr>
        <w:pStyle w:val="Style5"/>
        <w:widowControl/>
        <w:spacing w:line="276" w:lineRule="auto"/>
        <w:rPr>
          <w:rStyle w:val="FontStyle14"/>
          <w:sz w:val="24"/>
          <w:szCs w:val="24"/>
        </w:rPr>
      </w:pPr>
      <w:r w:rsidRPr="00477334">
        <w:rPr>
          <w:rStyle w:val="FontStyle14"/>
          <w:sz w:val="24"/>
          <w:szCs w:val="24"/>
        </w:rPr>
        <w:t>Словари и справочные издания</w:t>
      </w:r>
    </w:p>
    <w:p w:rsidR="005744ED" w:rsidRPr="00477334" w:rsidRDefault="005744ED" w:rsidP="00477334">
      <w:pPr>
        <w:shd w:val="clear" w:color="auto" w:fill="FFFFFF"/>
        <w:spacing w:line="276" w:lineRule="auto"/>
        <w:rPr>
          <w:color w:val="333333"/>
        </w:rPr>
      </w:pPr>
      <w:r w:rsidRPr="00477334">
        <w:rPr>
          <w:rStyle w:val="FontStyle16"/>
          <w:sz w:val="24"/>
          <w:szCs w:val="24"/>
        </w:rPr>
        <w:t xml:space="preserve">1. Большой энциклопедический словарь. </w:t>
      </w:r>
      <w:proofErr w:type="gramStart"/>
      <w:r w:rsidRPr="00477334">
        <w:rPr>
          <w:rStyle w:val="prop-value"/>
          <w:color w:val="333333"/>
        </w:rPr>
        <w:t>Гл. ред. А. М. Прохоров; [Ред. группа БЭС:</w:t>
      </w:r>
      <w:proofErr w:type="gramEnd"/>
      <w:r w:rsidRPr="00477334">
        <w:rPr>
          <w:rStyle w:val="prop-value"/>
          <w:color w:val="333333"/>
        </w:rPr>
        <w:t xml:space="preserve"> </w:t>
      </w:r>
      <w:proofErr w:type="gramStart"/>
      <w:r w:rsidRPr="00477334">
        <w:rPr>
          <w:rStyle w:val="prop-value"/>
          <w:color w:val="333333"/>
        </w:rPr>
        <w:t xml:space="preserve">Н. М. </w:t>
      </w:r>
      <w:proofErr w:type="spellStart"/>
      <w:r w:rsidRPr="00477334">
        <w:rPr>
          <w:rStyle w:val="prop-value"/>
          <w:color w:val="333333"/>
        </w:rPr>
        <w:t>Ланда</w:t>
      </w:r>
      <w:proofErr w:type="spellEnd"/>
      <w:r w:rsidRPr="00477334">
        <w:rPr>
          <w:rStyle w:val="prop-value"/>
          <w:color w:val="333333"/>
        </w:rPr>
        <w:t>, В. Г. Панов, И. Н. Петинов].</w:t>
      </w:r>
      <w:proofErr w:type="gramEnd"/>
      <w:r w:rsidRPr="00477334">
        <w:rPr>
          <w:rStyle w:val="prop-value"/>
          <w:color w:val="333333"/>
        </w:rPr>
        <w:t xml:space="preserve">  </w:t>
      </w:r>
      <w:proofErr w:type="spellStart"/>
      <w:r w:rsidRPr="00477334">
        <w:rPr>
          <w:rStyle w:val="prop-title"/>
          <w:b/>
          <w:bCs/>
          <w:color w:val="333333"/>
        </w:rPr>
        <w:t>Издательство</w:t>
      </w:r>
      <w:r w:rsidRPr="00477334">
        <w:rPr>
          <w:rStyle w:val="prop-value"/>
          <w:color w:val="333333"/>
        </w:rPr>
        <w:t>Большая</w:t>
      </w:r>
      <w:proofErr w:type="spellEnd"/>
      <w:r w:rsidRPr="00477334">
        <w:rPr>
          <w:rStyle w:val="prop-value"/>
          <w:color w:val="333333"/>
        </w:rPr>
        <w:t xml:space="preserve"> Российская энциклопедия, </w:t>
      </w:r>
      <w:proofErr w:type="spellStart"/>
      <w:r w:rsidRPr="00477334">
        <w:rPr>
          <w:rStyle w:val="prop-value"/>
          <w:color w:val="333333"/>
        </w:rPr>
        <w:t>Норинт</w:t>
      </w:r>
      <w:proofErr w:type="spellEnd"/>
      <w:r w:rsidRPr="00477334">
        <w:rPr>
          <w:rStyle w:val="prop-value"/>
          <w:color w:val="333333"/>
        </w:rPr>
        <w:t>, 2004</w:t>
      </w:r>
    </w:p>
    <w:p w:rsidR="005744ED" w:rsidRPr="00477334" w:rsidRDefault="005744ED" w:rsidP="00477334">
      <w:pPr>
        <w:shd w:val="clear" w:color="auto" w:fill="FFFFFF"/>
        <w:spacing w:line="276" w:lineRule="auto"/>
        <w:jc w:val="both"/>
        <w:rPr>
          <w:color w:val="000000"/>
        </w:rPr>
      </w:pPr>
      <w:r w:rsidRPr="00477334">
        <w:rPr>
          <w:color w:val="000000"/>
        </w:rPr>
        <w:lastRenderedPageBreak/>
        <w:t xml:space="preserve">4. </w:t>
      </w:r>
      <w:proofErr w:type="spellStart"/>
      <w:r w:rsidRPr="00477334">
        <w:rPr>
          <w:i/>
          <w:color w:val="000000"/>
        </w:rPr>
        <w:t>Нелюбин</w:t>
      </w:r>
      <w:proofErr w:type="spellEnd"/>
      <w:r w:rsidRPr="00477334">
        <w:rPr>
          <w:i/>
          <w:color w:val="000000"/>
        </w:rPr>
        <w:t xml:space="preserve"> Л. Л.</w:t>
      </w:r>
      <w:r w:rsidRPr="00477334">
        <w:rPr>
          <w:color w:val="000000"/>
        </w:rPr>
        <w:t xml:space="preserve"> Толковый </w:t>
      </w:r>
      <w:proofErr w:type="spellStart"/>
      <w:r w:rsidRPr="00477334">
        <w:rPr>
          <w:color w:val="000000"/>
        </w:rPr>
        <w:t>переводоведческий</w:t>
      </w:r>
      <w:proofErr w:type="spellEnd"/>
      <w:r w:rsidRPr="00477334">
        <w:rPr>
          <w:color w:val="000000"/>
        </w:rPr>
        <w:t xml:space="preserve"> словарь. – М.: Флинта: Наука, 2003 </w:t>
      </w:r>
    </w:p>
    <w:p w:rsidR="005744ED" w:rsidRPr="00477334" w:rsidRDefault="005744ED" w:rsidP="00477334">
      <w:pPr>
        <w:pStyle w:val="Style6"/>
        <w:widowControl/>
        <w:spacing w:line="276" w:lineRule="auto"/>
        <w:rPr>
          <w:rStyle w:val="FontStyle16"/>
          <w:sz w:val="24"/>
          <w:szCs w:val="24"/>
        </w:rPr>
      </w:pPr>
      <w:r w:rsidRPr="00477334">
        <w:rPr>
          <w:rStyle w:val="FontStyle16"/>
          <w:sz w:val="24"/>
          <w:szCs w:val="24"/>
        </w:rPr>
        <w:t>7. Русско-французский юридический словарь</w:t>
      </w:r>
      <w:proofErr w:type="gramStart"/>
      <w:r w:rsidRPr="00477334">
        <w:rPr>
          <w:rStyle w:val="FontStyle16"/>
          <w:sz w:val="24"/>
          <w:szCs w:val="24"/>
        </w:rPr>
        <w:t>/С</w:t>
      </w:r>
      <w:proofErr w:type="gramEnd"/>
      <w:r w:rsidRPr="00477334">
        <w:rPr>
          <w:rStyle w:val="FontStyle16"/>
          <w:sz w:val="24"/>
          <w:szCs w:val="24"/>
        </w:rPr>
        <w:t xml:space="preserve">ост. Г. И. </w:t>
      </w:r>
      <w:proofErr w:type="spellStart"/>
      <w:r w:rsidRPr="00477334">
        <w:rPr>
          <w:rStyle w:val="FontStyle16"/>
          <w:sz w:val="24"/>
          <w:szCs w:val="24"/>
        </w:rPr>
        <w:t>Мачковский</w:t>
      </w:r>
      <w:proofErr w:type="spellEnd"/>
      <w:r w:rsidRPr="00477334">
        <w:rPr>
          <w:rStyle w:val="FontStyle16"/>
          <w:sz w:val="24"/>
          <w:szCs w:val="24"/>
        </w:rPr>
        <w:t>. «Руссо», М., 2001</w:t>
      </w:r>
    </w:p>
    <w:p w:rsidR="005744ED" w:rsidRPr="00477334" w:rsidRDefault="005744ED" w:rsidP="00477334">
      <w:pPr>
        <w:pStyle w:val="Style6"/>
        <w:widowControl/>
        <w:spacing w:line="276" w:lineRule="auto"/>
        <w:rPr>
          <w:rStyle w:val="FontStyle16"/>
          <w:sz w:val="24"/>
          <w:szCs w:val="24"/>
        </w:rPr>
      </w:pPr>
      <w:r w:rsidRPr="00477334">
        <w:rPr>
          <w:rStyle w:val="FontStyle16"/>
          <w:sz w:val="24"/>
          <w:szCs w:val="24"/>
        </w:rPr>
        <w:t>9. Французско-русский юридический словарь</w:t>
      </w:r>
      <w:proofErr w:type="gramStart"/>
      <w:r w:rsidRPr="00477334">
        <w:rPr>
          <w:rStyle w:val="FontStyle16"/>
          <w:sz w:val="24"/>
          <w:szCs w:val="24"/>
        </w:rPr>
        <w:t>/С</w:t>
      </w:r>
      <w:proofErr w:type="gramEnd"/>
      <w:r w:rsidRPr="00477334">
        <w:rPr>
          <w:rStyle w:val="FontStyle16"/>
          <w:sz w:val="24"/>
          <w:szCs w:val="24"/>
        </w:rPr>
        <w:t xml:space="preserve">ост. Г.И. </w:t>
      </w:r>
      <w:proofErr w:type="spellStart"/>
      <w:r w:rsidRPr="00477334">
        <w:rPr>
          <w:rStyle w:val="FontStyle16"/>
          <w:sz w:val="24"/>
          <w:szCs w:val="24"/>
        </w:rPr>
        <w:t>Мачковский</w:t>
      </w:r>
      <w:proofErr w:type="spellEnd"/>
      <w:r w:rsidRPr="00477334">
        <w:rPr>
          <w:rStyle w:val="FontStyle16"/>
          <w:sz w:val="24"/>
          <w:szCs w:val="24"/>
        </w:rPr>
        <w:t>. «Руссо», М., 2000</w:t>
      </w:r>
    </w:p>
    <w:p w:rsidR="005744ED" w:rsidRPr="00477334" w:rsidRDefault="005744ED" w:rsidP="00477334">
      <w:pPr>
        <w:pStyle w:val="Style6"/>
        <w:widowControl/>
        <w:spacing w:line="276" w:lineRule="auto"/>
        <w:rPr>
          <w:rStyle w:val="FontStyle16"/>
          <w:sz w:val="24"/>
          <w:szCs w:val="24"/>
        </w:rPr>
      </w:pPr>
      <w:r w:rsidRPr="00477334">
        <w:rPr>
          <w:rStyle w:val="FontStyle16"/>
          <w:sz w:val="24"/>
          <w:szCs w:val="24"/>
        </w:rPr>
        <w:t>10. Французско-русский медицинский словарь</w:t>
      </w:r>
      <w:proofErr w:type="gramStart"/>
      <w:r w:rsidRPr="00477334">
        <w:rPr>
          <w:rStyle w:val="FontStyle16"/>
          <w:sz w:val="24"/>
          <w:szCs w:val="24"/>
        </w:rPr>
        <w:t>/С</w:t>
      </w:r>
      <w:proofErr w:type="gramEnd"/>
      <w:r w:rsidRPr="00477334">
        <w:rPr>
          <w:rStyle w:val="FontStyle16"/>
          <w:sz w:val="24"/>
          <w:szCs w:val="24"/>
        </w:rPr>
        <w:t>ост. В.П. Захаров. «Руссо», М., 2000</w:t>
      </w:r>
    </w:p>
    <w:p w:rsidR="005744ED" w:rsidRPr="00477334" w:rsidRDefault="005744ED" w:rsidP="00477334">
      <w:pPr>
        <w:pStyle w:val="Style6"/>
        <w:widowControl/>
        <w:spacing w:line="276" w:lineRule="auto"/>
        <w:rPr>
          <w:rStyle w:val="FontStyle16"/>
          <w:sz w:val="24"/>
          <w:szCs w:val="24"/>
          <w:lang w:val="fr-FR"/>
        </w:rPr>
      </w:pPr>
      <w:r w:rsidRPr="00477334">
        <w:rPr>
          <w:rStyle w:val="FontStyle16"/>
          <w:sz w:val="24"/>
          <w:szCs w:val="24"/>
        </w:rPr>
        <w:t>11. Французско-русский и русско-французский словарь бизнесмена</w:t>
      </w:r>
      <w:proofErr w:type="gramStart"/>
      <w:r w:rsidRPr="00477334">
        <w:rPr>
          <w:rStyle w:val="FontStyle16"/>
          <w:sz w:val="24"/>
          <w:szCs w:val="24"/>
        </w:rPr>
        <w:t>/ С</w:t>
      </w:r>
      <w:proofErr w:type="gramEnd"/>
      <w:r w:rsidRPr="00477334">
        <w:rPr>
          <w:rStyle w:val="FontStyle16"/>
          <w:sz w:val="24"/>
          <w:szCs w:val="24"/>
        </w:rPr>
        <w:t xml:space="preserve">ост. Р. Жиро. </w:t>
      </w:r>
      <w:r w:rsidRPr="00477334">
        <w:rPr>
          <w:rStyle w:val="FontStyle16"/>
          <w:sz w:val="24"/>
          <w:szCs w:val="24"/>
          <w:lang w:val="fr-FR"/>
        </w:rPr>
        <w:t>«</w:t>
      </w:r>
      <w:r w:rsidRPr="00477334">
        <w:rPr>
          <w:rStyle w:val="FontStyle16"/>
          <w:sz w:val="24"/>
          <w:szCs w:val="24"/>
        </w:rPr>
        <w:t>Руссо</w:t>
      </w:r>
      <w:r w:rsidRPr="00477334">
        <w:rPr>
          <w:rStyle w:val="FontStyle16"/>
          <w:sz w:val="24"/>
          <w:szCs w:val="24"/>
          <w:lang w:val="fr-FR"/>
        </w:rPr>
        <w:t xml:space="preserve">», </w:t>
      </w:r>
      <w:r w:rsidRPr="00477334">
        <w:rPr>
          <w:rStyle w:val="FontStyle16"/>
          <w:sz w:val="24"/>
          <w:szCs w:val="24"/>
        </w:rPr>
        <w:t>М</w:t>
      </w:r>
      <w:r w:rsidRPr="00477334">
        <w:rPr>
          <w:rStyle w:val="FontStyle16"/>
          <w:sz w:val="24"/>
          <w:szCs w:val="24"/>
          <w:lang w:val="fr-FR"/>
        </w:rPr>
        <w:t>., 2002</w:t>
      </w:r>
    </w:p>
    <w:p w:rsidR="005744ED" w:rsidRPr="00477334" w:rsidRDefault="005744ED" w:rsidP="00477334">
      <w:pPr>
        <w:pStyle w:val="Style3"/>
        <w:widowControl/>
        <w:spacing w:line="276" w:lineRule="auto"/>
        <w:jc w:val="both"/>
        <w:rPr>
          <w:rStyle w:val="FontStyle16"/>
          <w:sz w:val="24"/>
          <w:szCs w:val="24"/>
          <w:lang w:val="fr-FR"/>
        </w:rPr>
      </w:pPr>
      <w:r w:rsidRPr="00477334">
        <w:rPr>
          <w:rStyle w:val="FontStyle16"/>
          <w:sz w:val="24"/>
          <w:szCs w:val="24"/>
          <w:lang w:val="fr-FR"/>
        </w:rPr>
        <w:t xml:space="preserve">12. </w:t>
      </w:r>
      <w:r w:rsidR="00477334" w:rsidRPr="00477334">
        <w:rPr>
          <w:color w:val="545454"/>
          <w:shd w:val="clear" w:color="auto" w:fill="FFFFFF"/>
          <w:lang w:val="fr-FR"/>
        </w:rPr>
        <w:t> Le </w:t>
      </w:r>
      <w:r w:rsidR="00477334" w:rsidRPr="00477334">
        <w:rPr>
          <w:rStyle w:val="af1"/>
          <w:b/>
          <w:bCs/>
          <w:i w:val="0"/>
          <w:iCs w:val="0"/>
          <w:color w:val="6A6A6A"/>
          <w:shd w:val="clear" w:color="auto" w:fill="FFFFFF"/>
          <w:lang w:val="fr-FR"/>
        </w:rPr>
        <w:t>Petit Robert de la langue française</w:t>
      </w:r>
      <w:r w:rsidR="00477334" w:rsidRPr="00477334">
        <w:rPr>
          <w:rStyle w:val="FontStyle16"/>
          <w:sz w:val="24"/>
          <w:szCs w:val="24"/>
          <w:lang w:val="fr-FR"/>
        </w:rPr>
        <w:t xml:space="preserve"> </w:t>
      </w:r>
      <w:r w:rsidRPr="00477334">
        <w:rPr>
          <w:rStyle w:val="FontStyle16"/>
          <w:sz w:val="24"/>
          <w:szCs w:val="24"/>
          <w:lang w:val="fr-FR"/>
        </w:rPr>
        <w:t>/ Dictionnaires le Robert, 20</w:t>
      </w:r>
      <w:r w:rsidR="00477334" w:rsidRPr="00477334">
        <w:rPr>
          <w:rStyle w:val="FontStyle16"/>
          <w:sz w:val="24"/>
          <w:szCs w:val="24"/>
          <w:lang w:val="fr-FR"/>
        </w:rPr>
        <w:t>19</w:t>
      </w:r>
    </w:p>
    <w:p w:rsidR="005744ED" w:rsidRPr="00477334" w:rsidRDefault="005744ED" w:rsidP="00477334">
      <w:pPr>
        <w:pStyle w:val="Style6"/>
        <w:widowControl/>
        <w:spacing w:line="276" w:lineRule="auto"/>
        <w:rPr>
          <w:rStyle w:val="FontStyle16"/>
          <w:sz w:val="24"/>
          <w:szCs w:val="24"/>
          <w:lang w:val="fr-FR"/>
        </w:rPr>
      </w:pPr>
      <w:r w:rsidRPr="00477334">
        <w:rPr>
          <w:rStyle w:val="FontStyle16"/>
          <w:sz w:val="24"/>
          <w:szCs w:val="24"/>
          <w:lang w:val="fr-FR"/>
        </w:rPr>
        <w:t xml:space="preserve">13. </w:t>
      </w:r>
      <w:r w:rsidRPr="00477334">
        <w:rPr>
          <w:rStyle w:val="FontStyle16"/>
          <w:i/>
          <w:sz w:val="24"/>
          <w:szCs w:val="24"/>
          <w:lang w:val="fr-FR"/>
        </w:rPr>
        <w:t>Rippert P.</w:t>
      </w:r>
      <w:r w:rsidRPr="00477334">
        <w:rPr>
          <w:rStyle w:val="FontStyle16"/>
          <w:sz w:val="24"/>
          <w:szCs w:val="24"/>
          <w:lang w:val="fr-FR"/>
        </w:rPr>
        <w:t xml:space="preserve">  Dictionnaire des citations  de la langue française. Bookking international, Paris, 1995</w:t>
      </w:r>
    </w:p>
    <w:p w:rsidR="005744ED" w:rsidRPr="00477334" w:rsidRDefault="005744ED" w:rsidP="00477334">
      <w:pPr>
        <w:pStyle w:val="Style6"/>
        <w:widowControl/>
        <w:spacing w:line="276" w:lineRule="auto"/>
        <w:rPr>
          <w:rStyle w:val="FontStyle16"/>
          <w:sz w:val="24"/>
          <w:szCs w:val="24"/>
          <w:lang w:val="fr-FR"/>
        </w:rPr>
      </w:pPr>
      <w:r w:rsidRPr="00477334">
        <w:rPr>
          <w:rStyle w:val="FontStyle16"/>
          <w:sz w:val="24"/>
          <w:szCs w:val="24"/>
          <w:lang w:val="fr-FR"/>
        </w:rPr>
        <w:t xml:space="preserve">14. </w:t>
      </w:r>
      <w:r w:rsidRPr="00477334">
        <w:rPr>
          <w:rStyle w:val="FontStyle16"/>
          <w:i/>
          <w:sz w:val="24"/>
          <w:szCs w:val="24"/>
          <w:lang w:val="fr-FR"/>
        </w:rPr>
        <w:t>Rippert P..</w:t>
      </w:r>
      <w:r w:rsidRPr="00477334">
        <w:rPr>
          <w:rStyle w:val="FontStyle16"/>
          <w:sz w:val="24"/>
          <w:szCs w:val="24"/>
          <w:lang w:val="fr-FR"/>
        </w:rPr>
        <w:t xml:space="preserve"> Dictionnaire des synonymes de la langue française. Bookking international, Paris, 1994</w:t>
      </w:r>
    </w:p>
    <w:p w:rsidR="005744ED" w:rsidRPr="00477334" w:rsidRDefault="005744ED" w:rsidP="00477334">
      <w:pPr>
        <w:pStyle w:val="Style6"/>
        <w:widowControl/>
        <w:spacing w:line="276" w:lineRule="auto"/>
        <w:rPr>
          <w:rStyle w:val="FontStyle16"/>
          <w:sz w:val="24"/>
          <w:szCs w:val="24"/>
          <w:lang w:val="fr-FR"/>
        </w:rPr>
      </w:pPr>
      <w:r w:rsidRPr="00477334">
        <w:rPr>
          <w:rStyle w:val="FontStyle16"/>
          <w:sz w:val="24"/>
          <w:szCs w:val="24"/>
          <w:lang w:val="fr-FR"/>
        </w:rPr>
        <w:t xml:space="preserve">15. </w:t>
      </w:r>
      <w:r w:rsidRPr="00477334">
        <w:rPr>
          <w:rStyle w:val="FontStyle16"/>
          <w:i/>
          <w:sz w:val="24"/>
          <w:szCs w:val="24"/>
          <w:lang w:val="fr-FR"/>
        </w:rPr>
        <w:t>Thibaud R-J..</w:t>
      </w:r>
      <w:r w:rsidRPr="00477334">
        <w:rPr>
          <w:rStyle w:val="FontStyle16"/>
          <w:sz w:val="24"/>
          <w:szCs w:val="24"/>
          <w:lang w:val="fr-FR"/>
        </w:rPr>
        <w:t xml:space="preserve"> Dictionnaire des religions. Actualités de l’Histoire SARL, 2000</w:t>
      </w:r>
    </w:p>
    <w:p w:rsidR="005744ED" w:rsidRPr="00477334" w:rsidRDefault="005744ED" w:rsidP="00477334">
      <w:pPr>
        <w:shd w:val="clear" w:color="auto" w:fill="FFFFFF"/>
        <w:spacing w:line="276" w:lineRule="auto"/>
        <w:jc w:val="both"/>
        <w:rPr>
          <w:i/>
          <w:iCs/>
          <w:color w:val="000000"/>
          <w:lang w:val="fr-FR"/>
        </w:rPr>
      </w:pPr>
      <w:r w:rsidRPr="00477334">
        <w:rPr>
          <w:color w:val="000000"/>
          <w:lang w:val="fr-FR"/>
        </w:rPr>
        <w:t xml:space="preserve"> </w:t>
      </w:r>
      <w:r w:rsidRPr="00477334">
        <w:rPr>
          <w:i/>
          <w:iCs/>
          <w:color w:val="000000"/>
          <w:lang w:val="fr-FR"/>
        </w:rPr>
        <w:t xml:space="preserve"> </w:t>
      </w:r>
    </w:p>
    <w:p w:rsidR="00BD65D6" w:rsidRPr="00477334" w:rsidRDefault="00477334" w:rsidP="00477334">
      <w:pPr>
        <w:spacing w:line="276" w:lineRule="auto"/>
        <w:jc w:val="both"/>
        <w:rPr>
          <w:b/>
        </w:rPr>
      </w:pPr>
      <w:r>
        <w:rPr>
          <w:b/>
        </w:rPr>
        <w:t xml:space="preserve">Мультимедийные издания и </w:t>
      </w:r>
      <w:proofErr w:type="spellStart"/>
      <w:r>
        <w:rPr>
          <w:b/>
        </w:rPr>
        <w:t>и</w:t>
      </w:r>
      <w:r w:rsidR="00BD65D6" w:rsidRPr="00477334">
        <w:rPr>
          <w:b/>
        </w:rPr>
        <w:t>нтернет-ресурсы</w:t>
      </w:r>
      <w:proofErr w:type="spellEnd"/>
    </w:p>
    <w:p w:rsidR="00BD65D6" w:rsidRPr="00477334" w:rsidRDefault="00BD65D6" w:rsidP="00477334">
      <w:pPr>
        <w:pStyle w:val="Style6"/>
        <w:widowControl/>
        <w:spacing w:line="276" w:lineRule="auto"/>
        <w:rPr>
          <w:rStyle w:val="FontStyle16"/>
          <w:sz w:val="24"/>
          <w:szCs w:val="24"/>
        </w:rPr>
      </w:pPr>
      <w:r w:rsidRPr="00477334">
        <w:rPr>
          <w:rStyle w:val="FontStyle16"/>
          <w:sz w:val="24"/>
          <w:szCs w:val="24"/>
          <w:lang w:val="fr-FR"/>
        </w:rPr>
        <w:t>ABBYY</w:t>
      </w:r>
      <w:r w:rsidRPr="00477334">
        <w:rPr>
          <w:rStyle w:val="FontStyle16"/>
          <w:sz w:val="24"/>
          <w:szCs w:val="24"/>
        </w:rPr>
        <w:t xml:space="preserve"> </w:t>
      </w:r>
      <w:r w:rsidRPr="00477334">
        <w:rPr>
          <w:rStyle w:val="FontStyle16"/>
          <w:sz w:val="24"/>
          <w:szCs w:val="24"/>
          <w:lang w:val="fr-FR"/>
        </w:rPr>
        <w:t>Lingvo</w:t>
      </w:r>
      <w:r w:rsidRPr="00477334">
        <w:rPr>
          <w:rStyle w:val="FontStyle16"/>
          <w:sz w:val="24"/>
          <w:szCs w:val="24"/>
        </w:rPr>
        <w:t>, электронный словарь</w:t>
      </w:r>
    </w:p>
    <w:p w:rsidR="00BD65D6" w:rsidRPr="00477334" w:rsidRDefault="00BD65D6" w:rsidP="00477334">
      <w:pPr>
        <w:pStyle w:val="Style6"/>
        <w:widowControl/>
        <w:spacing w:line="276" w:lineRule="auto"/>
        <w:rPr>
          <w:rStyle w:val="FontStyle16"/>
          <w:sz w:val="24"/>
          <w:szCs w:val="24"/>
        </w:rPr>
      </w:pPr>
      <w:r w:rsidRPr="00477334">
        <w:rPr>
          <w:rStyle w:val="FontStyle16"/>
          <w:sz w:val="24"/>
          <w:szCs w:val="24"/>
        </w:rPr>
        <w:t>Двуязычные и одноязычные словари</w:t>
      </w:r>
    </w:p>
    <w:p w:rsidR="00BD65D6" w:rsidRPr="00477334" w:rsidRDefault="00BD65D6" w:rsidP="00477334">
      <w:pPr>
        <w:pStyle w:val="Style6"/>
        <w:spacing w:line="276" w:lineRule="auto"/>
        <w:rPr>
          <w:rStyle w:val="FontStyle16"/>
          <w:sz w:val="24"/>
          <w:szCs w:val="24"/>
        </w:rPr>
      </w:pPr>
      <w:r w:rsidRPr="00477334">
        <w:rPr>
          <w:rStyle w:val="FontStyle16"/>
          <w:sz w:val="24"/>
          <w:szCs w:val="24"/>
        </w:rPr>
        <w:t>Отраслевые словари</w:t>
      </w:r>
    </w:p>
    <w:p w:rsidR="00BD65D6" w:rsidRPr="00477334" w:rsidRDefault="00BD65D6" w:rsidP="00477334">
      <w:pPr>
        <w:pStyle w:val="Style6"/>
        <w:spacing w:line="276" w:lineRule="auto"/>
        <w:rPr>
          <w:lang w:val="fr-FR"/>
        </w:rPr>
      </w:pPr>
      <w:proofErr w:type="gramStart"/>
      <w:r w:rsidRPr="00477334">
        <w:rPr>
          <w:rStyle w:val="FontStyle16"/>
          <w:sz w:val="24"/>
          <w:szCs w:val="24"/>
        </w:rPr>
        <w:t>ПО</w:t>
      </w:r>
      <w:proofErr w:type="gramEnd"/>
      <w:r w:rsidRPr="00477334">
        <w:rPr>
          <w:rStyle w:val="FontStyle16"/>
          <w:sz w:val="24"/>
          <w:szCs w:val="24"/>
          <w:lang w:val="fr-FR"/>
        </w:rPr>
        <w:t xml:space="preserve"> </w:t>
      </w:r>
      <w:r w:rsidRPr="00477334">
        <w:rPr>
          <w:rStyle w:val="FontStyle16"/>
          <w:sz w:val="24"/>
          <w:szCs w:val="24"/>
        </w:rPr>
        <w:t>типа</w:t>
      </w:r>
      <w:r w:rsidRPr="00477334">
        <w:rPr>
          <w:rStyle w:val="FontStyle16"/>
          <w:sz w:val="24"/>
          <w:szCs w:val="24"/>
          <w:lang w:val="fr-FR"/>
        </w:rPr>
        <w:t xml:space="preserve"> </w:t>
      </w:r>
      <w:r w:rsidRPr="00477334">
        <w:rPr>
          <w:lang w:val="fr-FR"/>
        </w:rPr>
        <w:t>Transit, Trados, Déjà vu, Hélium</w:t>
      </w:r>
    </w:p>
    <w:p w:rsidR="00BD65D6" w:rsidRPr="00477334" w:rsidRDefault="00BD65D6" w:rsidP="00477334">
      <w:pPr>
        <w:pStyle w:val="Style6"/>
        <w:widowControl/>
        <w:spacing w:line="276" w:lineRule="auto"/>
        <w:jc w:val="left"/>
        <w:rPr>
          <w:color w:val="000000"/>
          <w:spacing w:val="-2"/>
        </w:rPr>
      </w:pPr>
      <w:r w:rsidRPr="00477334">
        <w:rPr>
          <w:color w:val="000000"/>
          <w:spacing w:val="-2"/>
        </w:rPr>
        <w:t xml:space="preserve">Поисковые системы </w:t>
      </w:r>
    </w:p>
    <w:p w:rsidR="00BD65D6" w:rsidRPr="00477334" w:rsidRDefault="00BD65D6" w:rsidP="00477334">
      <w:pPr>
        <w:spacing w:line="276" w:lineRule="auto"/>
        <w:rPr>
          <w:kern w:val="2"/>
          <w:u w:val="single"/>
        </w:rPr>
      </w:pPr>
      <w:r w:rsidRPr="00477334">
        <w:t xml:space="preserve">Союз переводчиков России: </w:t>
      </w:r>
      <w:r w:rsidRPr="00477334">
        <w:rPr>
          <w:u w:val="single"/>
          <w:lang w:val="fr-FR"/>
        </w:rPr>
        <w:t>http</w:t>
      </w:r>
      <w:r w:rsidRPr="00477334">
        <w:rPr>
          <w:u w:val="single"/>
        </w:rPr>
        <w:t>://</w:t>
      </w:r>
      <w:r w:rsidRPr="00477334">
        <w:rPr>
          <w:kern w:val="2"/>
          <w:u w:val="single"/>
          <w:lang w:val="fr-FR"/>
        </w:rPr>
        <w:t>www</w:t>
      </w:r>
      <w:r w:rsidRPr="00477334">
        <w:rPr>
          <w:kern w:val="2"/>
          <w:u w:val="single"/>
        </w:rPr>
        <w:t>.</w:t>
      </w:r>
      <w:r w:rsidRPr="00477334">
        <w:rPr>
          <w:kern w:val="2"/>
          <w:u w:val="single"/>
          <w:lang w:val="fr-FR"/>
        </w:rPr>
        <w:t>translators</w:t>
      </w:r>
      <w:r w:rsidRPr="00477334">
        <w:rPr>
          <w:kern w:val="2"/>
          <w:u w:val="single"/>
        </w:rPr>
        <w:t>-</w:t>
      </w:r>
      <w:r w:rsidRPr="00477334">
        <w:rPr>
          <w:kern w:val="2"/>
          <w:u w:val="single"/>
          <w:lang w:val="fr-FR"/>
        </w:rPr>
        <w:t>union</w:t>
      </w:r>
      <w:r w:rsidRPr="00477334">
        <w:rPr>
          <w:kern w:val="2"/>
          <w:u w:val="single"/>
        </w:rPr>
        <w:t>.</w:t>
      </w:r>
      <w:r w:rsidRPr="00477334">
        <w:rPr>
          <w:kern w:val="2"/>
          <w:u w:val="single"/>
          <w:lang w:val="fr-FR"/>
        </w:rPr>
        <w:t>ru</w:t>
      </w:r>
    </w:p>
    <w:p w:rsidR="00BD65D6" w:rsidRPr="00477334" w:rsidRDefault="00BD65D6" w:rsidP="00477334">
      <w:pPr>
        <w:spacing w:line="276" w:lineRule="auto"/>
        <w:rPr>
          <w:lang w:val="fr-FR"/>
        </w:rPr>
      </w:pPr>
      <w:r w:rsidRPr="00477334">
        <w:rPr>
          <w:lang w:val="fr-FR"/>
        </w:rPr>
        <w:t xml:space="preserve">Fondation Internationale des traducteurs: </w:t>
      </w:r>
      <w:r w:rsidR="006D388E">
        <w:fldChar w:fldCharType="begin"/>
      </w:r>
      <w:r w:rsidR="006D388E" w:rsidRPr="006D388E">
        <w:rPr>
          <w:lang w:val="fr-FR"/>
        </w:rPr>
        <w:instrText xml:space="preserve"> HYPERLINK "http://www.fit-ift.org/" </w:instrText>
      </w:r>
      <w:r w:rsidR="006D388E">
        <w:fldChar w:fldCharType="separate"/>
      </w:r>
      <w:r w:rsidRPr="00477334">
        <w:rPr>
          <w:rStyle w:val="ac"/>
          <w:lang w:val="fr-FR"/>
        </w:rPr>
        <w:t>http://www.fit-ift.org</w:t>
      </w:r>
      <w:r w:rsidR="006D388E">
        <w:rPr>
          <w:rStyle w:val="ac"/>
          <w:lang w:val="fr-FR"/>
        </w:rPr>
        <w:fldChar w:fldCharType="end"/>
      </w:r>
    </w:p>
    <w:p w:rsidR="00BD65D6" w:rsidRPr="00477334" w:rsidRDefault="00BD65D6" w:rsidP="00477334">
      <w:pPr>
        <w:spacing w:line="276" w:lineRule="auto"/>
        <w:rPr>
          <w:lang w:val="fr-FR"/>
        </w:rPr>
      </w:pPr>
      <w:r w:rsidRPr="00477334">
        <w:rPr>
          <w:lang w:val="fr-FR"/>
        </w:rPr>
        <w:t xml:space="preserve">Association Internationale des interprètes de conférences: </w:t>
      </w:r>
      <w:r w:rsidR="00477334" w:rsidRPr="00477334">
        <w:fldChar w:fldCharType="begin"/>
      </w:r>
      <w:r w:rsidR="00477334" w:rsidRPr="00477334">
        <w:rPr>
          <w:lang w:val="fr-FR"/>
        </w:rPr>
        <w:instrText xml:space="preserve"> HYPERLINK "http://www.alic.asso.fr/" </w:instrText>
      </w:r>
      <w:r w:rsidR="00477334" w:rsidRPr="00477334">
        <w:fldChar w:fldCharType="separate"/>
      </w:r>
      <w:r w:rsidRPr="00477334">
        <w:rPr>
          <w:rStyle w:val="ac"/>
          <w:lang w:val="fr-FR"/>
        </w:rPr>
        <w:t>http://www.alic.asso.fr</w:t>
      </w:r>
      <w:r w:rsidR="00477334" w:rsidRPr="00477334">
        <w:rPr>
          <w:rStyle w:val="ac"/>
          <w:lang w:val="fr-FR"/>
        </w:rPr>
        <w:fldChar w:fldCharType="end"/>
      </w:r>
      <w:r w:rsidRPr="00477334">
        <w:rPr>
          <w:lang w:val="fr-FR"/>
        </w:rPr>
        <w:t xml:space="preserve"> (p</w:t>
      </w:r>
      <w:r w:rsidRPr="00477334">
        <w:t>о</w:t>
      </w:r>
      <w:r w:rsidRPr="00477334">
        <w:rPr>
          <w:lang w:val="fr-FR"/>
        </w:rPr>
        <w:t xml:space="preserve">ur la France) </w:t>
      </w:r>
      <w:r w:rsidR="00477334" w:rsidRPr="00477334">
        <w:fldChar w:fldCharType="begin"/>
      </w:r>
      <w:r w:rsidR="00477334" w:rsidRPr="00477334">
        <w:rPr>
          <w:lang w:val="fr-FR"/>
        </w:rPr>
        <w:instrText xml:space="preserve"> HYPERLINK "http://www.alic.net/" </w:instrText>
      </w:r>
      <w:r w:rsidR="00477334" w:rsidRPr="00477334">
        <w:fldChar w:fldCharType="separate"/>
      </w:r>
      <w:r w:rsidRPr="00477334">
        <w:rPr>
          <w:rStyle w:val="ac"/>
          <w:lang w:val="fr-FR"/>
        </w:rPr>
        <w:t>http://www.alic.net</w:t>
      </w:r>
      <w:r w:rsidR="00477334" w:rsidRPr="00477334">
        <w:rPr>
          <w:rStyle w:val="ac"/>
          <w:lang w:val="fr-FR"/>
        </w:rPr>
        <w:fldChar w:fldCharType="end"/>
      </w:r>
      <w:r w:rsidRPr="00477334">
        <w:rPr>
          <w:lang w:val="fr-FR"/>
        </w:rPr>
        <w:t xml:space="preserve"> (site général)</w:t>
      </w:r>
    </w:p>
    <w:p w:rsidR="00BD65D6" w:rsidRPr="00477334" w:rsidRDefault="00BD65D6" w:rsidP="00477334">
      <w:pPr>
        <w:spacing w:line="276" w:lineRule="auto"/>
        <w:rPr>
          <w:lang w:val="fr-FR"/>
        </w:rPr>
      </w:pPr>
      <w:r w:rsidRPr="00477334">
        <w:rPr>
          <w:lang w:val="fr-FR"/>
        </w:rPr>
        <w:t xml:space="preserve">Site portail de l’Union Européenne :  </w:t>
      </w:r>
      <w:r w:rsidR="00477334" w:rsidRPr="00477334">
        <w:fldChar w:fldCharType="begin"/>
      </w:r>
      <w:r w:rsidR="00477334" w:rsidRPr="00477334">
        <w:rPr>
          <w:lang w:val="fr-FR"/>
        </w:rPr>
        <w:instrText xml:space="preserve"> HYPERLINK "http://www.europa.int/" </w:instrText>
      </w:r>
      <w:r w:rsidR="00477334" w:rsidRPr="00477334">
        <w:fldChar w:fldCharType="separate"/>
      </w:r>
      <w:r w:rsidRPr="00477334">
        <w:rPr>
          <w:rStyle w:val="ac"/>
          <w:lang w:val="fr-FR"/>
        </w:rPr>
        <w:t>http://europa.int</w:t>
      </w:r>
      <w:r w:rsidR="00477334" w:rsidRPr="00477334">
        <w:rPr>
          <w:rStyle w:val="ac"/>
          <w:lang w:val="fr-FR"/>
        </w:rPr>
        <w:fldChar w:fldCharType="end"/>
      </w:r>
    </w:p>
    <w:p w:rsidR="00BD65D6" w:rsidRPr="00477334" w:rsidRDefault="00BD65D6" w:rsidP="00477334">
      <w:pPr>
        <w:spacing w:line="276" w:lineRule="auto"/>
        <w:rPr>
          <w:lang w:val="fr-FR"/>
        </w:rPr>
      </w:pPr>
      <w:r w:rsidRPr="00477334">
        <w:rPr>
          <w:lang w:val="fr-FR"/>
        </w:rPr>
        <w:t xml:space="preserve">Service commun « Interprétation-conférences » : </w:t>
      </w:r>
      <w:r w:rsidR="00477334" w:rsidRPr="00477334">
        <w:fldChar w:fldCharType="begin"/>
      </w:r>
      <w:r w:rsidR="00477334" w:rsidRPr="00477334">
        <w:rPr>
          <w:lang w:val="fr-FR"/>
        </w:rPr>
        <w:instrText xml:space="preserve"> HYPERLINK "http://europa.eu.int/comm/scic/index_fr.htm" </w:instrText>
      </w:r>
      <w:r w:rsidR="00477334" w:rsidRPr="00477334">
        <w:fldChar w:fldCharType="separate"/>
      </w:r>
      <w:r w:rsidRPr="00477334">
        <w:rPr>
          <w:rStyle w:val="ac"/>
          <w:lang w:val="fr-FR"/>
        </w:rPr>
        <w:t>http://europa.eu.int/comm/scic/index_fr.htm</w:t>
      </w:r>
      <w:r w:rsidR="00477334" w:rsidRPr="00477334">
        <w:rPr>
          <w:rStyle w:val="ac"/>
          <w:lang w:val="fr-FR"/>
        </w:rPr>
        <w:fldChar w:fldCharType="end"/>
      </w:r>
    </w:p>
    <w:p w:rsidR="00B66158" w:rsidRPr="00477334" w:rsidRDefault="00B66158" w:rsidP="00477334">
      <w:pPr>
        <w:pStyle w:val="Style11"/>
        <w:widowControl/>
        <w:tabs>
          <w:tab w:val="left" w:pos="710"/>
        </w:tabs>
        <w:spacing w:line="276" w:lineRule="auto"/>
        <w:ind w:firstLine="0"/>
        <w:rPr>
          <w:rStyle w:val="FontStyle16"/>
          <w:sz w:val="24"/>
          <w:szCs w:val="24"/>
          <w:lang w:val="fr-FR"/>
        </w:rPr>
      </w:pPr>
    </w:p>
    <w:p w:rsidR="00477334" w:rsidRDefault="00CE2A59" w:rsidP="00CE2A59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="00477334" w:rsidRPr="00477334">
        <w:rPr>
          <w:b/>
          <w:bCs/>
          <w:color w:val="000000"/>
        </w:rPr>
        <w:t>Методи</w:t>
      </w:r>
      <w:r>
        <w:rPr>
          <w:b/>
          <w:bCs/>
          <w:color w:val="000000"/>
        </w:rPr>
        <w:t>ческие рекомендации переводчикам</w:t>
      </w:r>
    </w:p>
    <w:p w:rsidR="00CE2A59" w:rsidRPr="00477334" w:rsidRDefault="00CE2A59" w:rsidP="00CE2A59">
      <w:pPr>
        <w:shd w:val="clear" w:color="auto" w:fill="FFFFFF"/>
        <w:rPr>
          <w:b/>
          <w:bCs/>
          <w:color w:val="000000"/>
        </w:rPr>
      </w:pPr>
    </w:p>
    <w:p w:rsidR="00477334" w:rsidRPr="00477334" w:rsidRDefault="00477334" w:rsidP="00477334">
      <w:pPr>
        <w:shd w:val="clear" w:color="auto" w:fill="FFFFFF"/>
        <w:tabs>
          <w:tab w:val="left" w:pos="727"/>
        </w:tabs>
        <w:ind w:firstLine="720"/>
        <w:jc w:val="both"/>
        <w:rPr>
          <w:color w:val="000000"/>
        </w:rPr>
      </w:pPr>
      <w:r w:rsidRPr="00477334">
        <w:rPr>
          <w:color w:val="000000"/>
        </w:rPr>
        <w:t xml:space="preserve">Овладение профессиональными навыками требует систематической  самостоятельной работы, как индивидуальной, так и </w:t>
      </w:r>
      <w:r w:rsidRPr="00477334">
        <w:rPr>
          <w:b/>
          <w:color w:val="000000"/>
        </w:rPr>
        <w:t>в рабочих группах</w:t>
      </w:r>
      <w:r w:rsidRPr="00477334">
        <w:rPr>
          <w:color w:val="000000"/>
        </w:rPr>
        <w:t xml:space="preserve"> (поиск информации, разработка баз данных, овладение методикой последовательного перевода). Самостоятельная работа постоянно контролируется преподавателем и учитывается при аттестации.</w:t>
      </w:r>
    </w:p>
    <w:p w:rsidR="00477334" w:rsidRPr="00477334" w:rsidRDefault="00922A76" w:rsidP="00477334">
      <w:pPr>
        <w:shd w:val="clear" w:color="auto" w:fill="FFFFFF"/>
        <w:tabs>
          <w:tab w:val="left" w:pos="727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Обучающиеся </w:t>
      </w:r>
      <w:r w:rsidR="00477334" w:rsidRPr="00477334">
        <w:rPr>
          <w:color w:val="000000"/>
        </w:rPr>
        <w:t xml:space="preserve">должны уяснить, что суть перевода состоит не в  передаче лексических и грамматических значений, а в </w:t>
      </w:r>
      <w:proofErr w:type="spellStart"/>
      <w:r w:rsidR="00477334" w:rsidRPr="00477334">
        <w:rPr>
          <w:color w:val="000000"/>
        </w:rPr>
        <w:t>перевыражении</w:t>
      </w:r>
      <w:proofErr w:type="spellEnd"/>
      <w:r w:rsidR="00477334" w:rsidRPr="00477334">
        <w:rPr>
          <w:color w:val="000000"/>
        </w:rPr>
        <w:t xml:space="preserve"> средствами русского языка целей общения </w:t>
      </w:r>
      <w:r>
        <w:rPr>
          <w:color w:val="000000"/>
        </w:rPr>
        <w:t>отправителя. Говорящий</w:t>
      </w:r>
      <w:r w:rsidR="00477334" w:rsidRPr="00477334">
        <w:rPr>
          <w:color w:val="000000"/>
        </w:rPr>
        <w:t xml:space="preserve">/пишущий создает текст, </w:t>
      </w:r>
      <w:proofErr w:type="gramStart"/>
      <w:r w:rsidR="00477334" w:rsidRPr="00477334">
        <w:rPr>
          <w:color w:val="000000"/>
        </w:rPr>
        <w:t xml:space="preserve">отбирая языковые единицы и соединяя их по правилам грамматики </w:t>
      </w:r>
      <w:r>
        <w:rPr>
          <w:color w:val="000000"/>
        </w:rPr>
        <w:t>ИЯ</w:t>
      </w:r>
      <w:r w:rsidR="00477334" w:rsidRPr="00477334">
        <w:rPr>
          <w:color w:val="000000"/>
        </w:rPr>
        <w:t xml:space="preserve"> в соответствии</w:t>
      </w:r>
      <w:proofErr w:type="gramEnd"/>
      <w:r w:rsidR="00477334" w:rsidRPr="00477334">
        <w:rPr>
          <w:color w:val="000000"/>
        </w:rPr>
        <w:t xml:space="preserve"> с целью общения. Переводчик истолковывает значения языковых единиц и на основе их интерпрета</w:t>
      </w:r>
      <w:r w:rsidR="0016527C">
        <w:rPr>
          <w:color w:val="000000"/>
        </w:rPr>
        <w:t>ции устанавливает коммуникативные намерения</w:t>
      </w:r>
      <w:r w:rsidR="00477334" w:rsidRPr="00477334">
        <w:rPr>
          <w:color w:val="000000"/>
        </w:rPr>
        <w:t xml:space="preserve"> </w:t>
      </w:r>
      <w:r w:rsidR="0016527C">
        <w:rPr>
          <w:color w:val="000000"/>
        </w:rPr>
        <w:t>отправителя</w:t>
      </w:r>
      <w:r w:rsidR="00477334" w:rsidRPr="00477334">
        <w:rPr>
          <w:color w:val="000000"/>
        </w:rPr>
        <w:t>. В этом смысле языковые значения существуют как переводческая проблема, но не самостоятельно, а как часть общей проблематики, связанной с передачей коммуникативной установки и межкультурной составляющей исходного текста.</w:t>
      </w:r>
    </w:p>
    <w:p w:rsidR="00477334" w:rsidRDefault="00477334" w:rsidP="00477334">
      <w:pPr>
        <w:shd w:val="clear" w:color="auto" w:fill="FFFFFF"/>
        <w:tabs>
          <w:tab w:val="left" w:pos="727"/>
        </w:tabs>
        <w:ind w:firstLine="720"/>
        <w:jc w:val="both"/>
        <w:rPr>
          <w:color w:val="000000"/>
        </w:rPr>
      </w:pPr>
      <w:r w:rsidRPr="00477334">
        <w:rPr>
          <w:color w:val="000000"/>
        </w:rPr>
        <w:t xml:space="preserve">Письменный перевод выполняется на ПК и предъявляется в печатном виде в соответствии с требованиями профессионального оформления перевода, предъявляемых заказчиком или нотариусом (при необходимости нотариального </w:t>
      </w:r>
      <w:proofErr w:type="gramStart"/>
      <w:r w:rsidRPr="00477334">
        <w:rPr>
          <w:color w:val="000000"/>
        </w:rPr>
        <w:t>заверения подписи</w:t>
      </w:r>
      <w:proofErr w:type="gramEnd"/>
      <w:r w:rsidRPr="00477334">
        <w:rPr>
          <w:color w:val="000000"/>
        </w:rPr>
        <w:t xml:space="preserve"> переводчика).</w:t>
      </w:r>
    </w:p>
    <w:p w:rsidR="0016527C" w:rsidRPr="00477334" w:rsidRDefault="0016527C" w:rsidP="00477334">
      <w:pPr>
        <w:shd w:val="clear" w:color="auto" w:fill="FFFFFF"/>
        <w:tabs>
          <w:tab w:val="left" w:pos="727"/>
        </w:tabs>
        <w:ind w:firstLine="720"/>
        <w:jc w:val="both"/>
        <w:rPr>
          <w:color w:val="000000"/>
        </w:rPr>
      </w:pPr>
    </w:p>
    <w:p w:rsidR="00477334" w:rsidRPr="00477334" w:rsidRDefault="00477334" w:rsidP="00477334">
      <w:pPr>
        <w:jc w:val="center"/>
      </w:pPr>
      <w:r w:rsidRPr="00477334">
        <w:rPr>
          <w:color w:val="000000"/>
        </w:rPr>
        <w:t xml:space="preserve">   </w:t>
      </w:r>
      <w:r w:rsidRPr="00477334">
        <w:rPr>
          <w:b/>
          <w:bCs/>
        </w:rPr>
        <w:t>Переводческие компетенции:  знание теоретических основ ПД и умение применять их на практике</w:t>
      </w:r>
    </w:p>
    <w:p w:rsidR="00477334" w:rsidRPr="00477334" w:rsidRDefault="00477334" w:rsidP="00477334">
      <w:pPr>
        <w:numPr>
          <w:ilvl w:val="0"/>
          <w:numId w:val="18"/>
        </w:numPr>
        <w:shd w:val="clear" w:color="auto" w:fill="FFFFFF"/>
      </w:pPr>
      <w:r w:rsidRPr="00477334">
        <w:lastRenderedPageBreak/>
        <w:t>Моделирование ПД. Основные механизмы ПД. Основные этапы ПД.</w:t>
      </w:r>
    </w:p>
    <w:p w:rsidR="00477334" w:rsidRPr="00477334" w:rsidRDefault="00477334" w:rsidP="00477334">
      <w:pPr>
        <w:numPr>
          <w:ilvl w:val="0"/>
          <w:numId w:val="18"/>
        </w:numPr>
        <w:jc w:val="both"/>
      </w:pPr>
      <w:r w:rsidRPr="00477334">
        <w:t xml:space="preserve">Основные детерминанты переводческих действий: </w:t>
      </w:r>
      <w:proofErr w:type="gramStart"/>
      <w:r w:rsidRPr="00477334">
        <w:t>ИТ</w:t>
      </w:r>
      <w:proofErr w:type="gramEnd"/>
      <w:r w:rsidRPr="00477334">
        <w:t xml:space="preserve"> (денотативное и </w:t>
      </w:r>
      <w:proofErr w:type="spellStart"/>
      <w:r w:rsidRPr="00477334">
        <w:t>сигнификативное</w:t>
      </w:r>
      <w:proofErr w:type="spellEnd"/>
      <w:r w:rsidRPr="00477334">
        <w:t xml:space="preserve"> – </w:t>
      </w:r>
      <w:proofErr w:type="spellStart"/>
      <w:r w:rsidRPr="00477334">
        <w:t>сигнификативные</w:t>
      </w:r>
      <w:proofErr w:type="spellEnd"/>
      <w:r w:rsidRPr="00477334">
        <w:t xml:space="preserve"> коннотации – содержание, структурное содержание, функциональные доминанты ИТ)  и </w:t>
      </w:r>
      <w:proofErr w:type="spellStart"/>
      <w:r w:rsidRPr="00477334">
        <w:t>лингвоэтнический</w:t>
      </w:r>
      <w:proofErr w:type="spellEnd"/>
      <w:r w:rsidRPr="00477334">
        <w:t xml:space="preserve"> барьер (наличие представлений о факторах, образующих ЛЭ барьер и способах их нейтрализации – прагматическая  адаптация).</w:t>
      </w:r>
    </w:p>
    <w:p w:rsidR="00477334" w:rsidRPr="00477334" w:rsidRDefault="00477334" w:rsidP="00477334">
      <w:pPr>
        <w:numPr>
          <w:ilvl w:val="0"/>
          <w:numId w:val="18"/>
        </w:numPr>
        <w:shd w:val="clear" w:color="auto" w:fill="FFFFFF"/>
      </w:pPr>
      <w:r w:rsidRPr="00477334">
        <w:t xml:space="preserve">Основные условия </w:t>
      </w:r>
      <w:r w:rsidR="0016527C">
        <w:t>адекват</w:t>
      </w:r>
      <w:r w:rsidRPr="00477334">
        <w:t xml:space="preserve">ности ПТ </w:t>
      </w:r>
      <w:proofErr w:type="gramStart"/>
      <w:r w:rsidRPr="00477334">
        <w:t>ИТ</w:t>
      </w:r>
      <w:proofErr w:type="gramEnd"/>
      <w:r w:rsidRPr="00477334">
        <w:t xml:space="preserve">: коммуникативно-функциональная равноценность,  максимально возможная текстуальная (семантико-структурная) аналогичность, соблюдение меры переводческих трансформаций. </w:t>
      </w:r>
    </w:p>
    <w:p w:rsidR="00477334" w:rsidRPr="00477334" w:rsidRDefault="00477334" w:rsidP="00477334">
      <w:pPr>
        <w:numPr>
          <w:ilvl w:val="0"/>
          <w:numId w:val="18"/>
        </w:numPr>
        <w:shd w:val="clear" w:color="auto" w:fill="FFFFFF"/>
      </w:pPr>
      <w:r w:rsidRPr="00477334">
        <w:t>Владение переводческими приемами, постоянное развитие навыков перевода.</w:t>
      </w:r>
    </w:p>
    <w:p w:rsidR="00477334" w:rsidRPr="00477334" w:rsidRDefault="00477334" w:rsidP="00477334">
      <w:pPr>
        <w:numPr>
          <w:ilvl w:val="0"/>
          <w:numId w:val="18"/>
        </w:numPr>
        <w:shd w:val="clear" w:color="auto" w:fill="FFFFFF"/>
      </w:pPr>
      <w:r w:rsidRPr="00477334">
        <w:t>Культура речи и культуры общения; культура презентации ПТ.</w:t>
      </w:r>
    </w:p>
    <w:p w:rsidR="00477334" w:rsidRPr="00477334" w:rsidRDefault="00477334" w:rsidP="00477334">
      <w:pPr>
        <w:numPr>
          <w:ilvl w:val="0"/>
          <w:numId w:val="18"/>
        </w:numPr>
        <w:shd w:val="clear" w:color="auto" w:fill="FFFFFF"/>
      </w:pPr>
      <w:r w:rsidRPr="00477334">
        <w:t xml:space="preserve">Навыки самоанализа и самооценки, умение классифицировать и исправлять переводческие ошибки и недочеты; навыки редактирования ПТ. </w:t>
      </w:r>
    </w:p>
    <w:p w:rsidR="00477334" w:rsidRDefault="00477334" w:rsidP="00477334">
      <w:pPr>
        <w:numPr>
          <w:ilvl w:val="0"/>
          <w:numId w:val="18"/>
        </w:numPr>
        <w:shd w:val="clear" w:color="auto" w:fill="FFFFFF"/>
      </w:pPr>
      <w:r w:rsidRPr="00477334">
        <w:t>Умение работать со словарями, справочной литературой.</w:t>
      </w:r>
    </w:p>
    <w:p w:rsidR="0016527C" w:rsidRPr="00477334" w:rsidRDefault="0016527C" w:rsidP="0016527C">
      <w:pPr>
        <w:shd w:val="clear" w:color="auto" w:fill="FFFFFF"/>
        <w:ind w:left="360"/>
      </w:pPr>
    </w:p>
    <w:p w:rsidR="00477334" w:rsidRPr="00477334" w:rsidRDefault="00477334" w:rsidP="00477334">
      <w:pPr>
        <w:shd w:val="clear" w:color="auto" w:fill="FFFFFF"/>
        <w:rPr>
          <w:b/>
        </w:rPr>
      </w:pPr>
      <w:r w:rsidRPr="00477334">
        <w:rPr>
          <w:b/>
          <w:bCs/>
        </w:rPr>
        <w:t xml:space="preserve">                                   </w:t>
      </w:r>
      <w:proofErr w:type="gramStart"/>
      <w:r w:rsidRPr="00477334">
        <w:rPr>
          <w:b/>
          <w:bCs/>
        </w:rPr>
        <w:t>Рече-языковая</w:t>
      </w:r>
      <w:proofErr w:type="gramEnd"/>
      <w:r w:rsidRPr="00477334">
        <w:rPr>
          <w:b/>
          <w:bCs/>
        </w:rPr>
        <w:t xml:space="preserve"> подготовка (</w:t>
      </w:r>
      <w:r w:rsidRPr="00477334">
        <w:rPr>
          <w:b/>
        </w:rPr>
        <w:t>ИЯ и ПЯ)</w:t>
      </w:r>
    </w:p>
    <w:p w:rsidR="00477334" w:rsidRPr="0016527C" w:rsidRDefault="00477334" w:rsidP="0016527C">
      <w:pPr>
        <w:pStyle w:val="a3"/>
        <w:numPr>
          <w:ilvl w:val="0"/>
          <w:numId w:val="27"/>
        </w:numPr>
        <w:shd w:val="clear" w:color="auto" w:fill="FFFFFF"/>
        <w:tabs>
          <w:tab w:val="num" w:pos="72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proofErr w:type="gramStart"/>
      <w:r w:rsidRPr="0016527C">
        <w:rPr>
          <w:rFonts w:ascii="Times New Roman" w:hAnsi="Times New Roman"/>
          <w:sz w:val="24"/>
          <w:szCs w:val="24"/>
        </w:rPr>
        <w:t xml:space="preserve">Фонетика: свободное восприятие иноязычной речи (звуковой состав, просодика,  </w:t>
      </w:r>
      <w:proofErr w:type="gramEnd"/>
    </w:p>
    <w:p w:rsidR="00477334" w:rsidRPr="00477334" w:rsidRDefault="00477334" w:rsidP="0016527C">
      <w:pPr>
        <w:shd w:val="clear" w:color="auto" w:fill="FFFFFF"/>
        <w:ind w:left="426" w:hanging="426"/>
      </w:pPr>
      <w:r w:rsidRPr="00477334">
        <w:t>темп, национально-территориальные варианты).</w:t>
      </w:r>
    </w:p>
    <w:p w:rsidR="00477334" w:rsidRPr="00477334" w:rsidRDefault="00477334" w:rsidP="0016527C">
      <w:pPr>
        <w:numPr>
          <w:ilvl w:val="0"/>
          <w:numId w:val="19"/>
        </w:numPr>
        <w:shd w:val="clear" w:color="auto" w:fill="FFFFFF"/>
        <w:ind w:left="426" w:hanging="426"/>
      </w:pPr>
      <w:r w:rsidRPr="00477334">
        <w:t>Лексика: знание и навык восприятия прецизионной лексики; постоянное пополнение объема  словаря – общелитературная и специальная лексика; знание типичной сочетаемости ЛЕ (глагольной, атрибутивной); полисемия, синонимия, антонимия, ложные друзья.</w:t>
      </w:r>
    </w:p>
    <w:p w:rsidR="00477334" w:rsidRPr="00477334" w:rsidRDefault="00477334" w:rsidP="0016527C">
      <w:pPr>
        <w:numPr>
          <w:ilvl w:val="0"/>
          <w:numId w:val="19"/>
        </w:numPr>
        <w:shd w:val="clear" w:color="auto" w:fill="FFFFFF"/>
        <w:ind w:left="426" w:hanging="426"/>
      </w:pPr>
      <w:r w:rsidRPr="00477334">
        <w:t xml:space="preserve">Морфология и синтаксис. </w:t>
      </w:r>
    </w:p>
    <w:p w:rsidR="00477334" w:rsidRPr="00477334" w:rsidRDefault="00477334" w:rsidP="0016527C">
      <w:pPr>
        <w:numPr>
          <w:ilvl w:val="0"/>
          <w:numId w:val="19"/>
        </w:numPr>
        <w:shd w:val="clear" w:color="auto" w:fill="FFFFFF"/>
        <w:ind w:left="426" w:hanging="426"/>
      </w:pPr>
      <w:r w:rsidRPr="00477334">
        <w:t>Стилистика: норма и узус, основные функциональные стили и регистры, образные средства.</w:t>
      </w:r>
    </w:p>
    <w:p w:rsidR="00477334" w:rsidRPr="00477334" w:rsidRDefault="00477334" w:rsidP="0016527C">
      <w:pPr>
        <w:numPr>
          <w:ilvl w:val="0"/>
          <w:numId w:val="19"/>
        </w:numPr>
        <w:shd w:val="clear" w:color="auto" w:fill="FFFFFF"/>
        <w:ind w:left="426" w:hanging="426"/>
      </w:pPr>
      <w:proofErr w:type="spellStart"/>
      <w:proofErr w:type="gramStart"/>
      <w:r w:rsidRPr="00477334">
        <w:t>Лигвокультурный</w:t>
      </w:r>
      <w:proofErr w:type="spellEnd"/>
      <w:r w:rsidRPr="00477334">
        <w:t xml:space="preserve">  и социокультурный компоненты (реалии, ФЕ, пословицы, фоновая лексика, аллюзии, общественные ценности, привычки и традиции, табу, политес, поведенческие нормы…).</w:t>
      </w:r>
      <w:proofErr w:type="gramEnd"/>
    </w:p>
    <w:p w:rsidR="00477334" w:rsidRPr="00477334" w:rsidRDefault="00477334" w:rsidP="0016527C">
      <w:pPr>
        <w:numPr>
          <w:ilvl w:val="0"/>
          <w:numId w:val="19"/>
        </w:numPr>
        <w:shd w:val="clear" w:color="auto" w:fill="FFFFFF"/>
        <w:ind w:left="426" w:hanging="426"/>
      </w:pPr>
      <w:r w:rsidRPr="00477334">
        <w:t>Грамотное оформление речи на ПЯ.</w:t>
      </w:r>
    </w:p>
    <w:p w:rsidR="00477334" w:rsidRPr="00477334" w:rsidRDefault="00477334" w:rsidP="0016527C">
      <w:pPr>
        <w:numPr>
          <w:ilvl w:val="0"/>
          <w:numId w:val="19"/>
        </w:numPr>
        <w:shd w:val="clear" w:color="auto" w:fill="FFFFFF"/>
        <w:ind w:left="426" w:hanging="426"/>
      </w:pPr>
      <w:r w:rsidRPr="00477334">
        <w:t xml:space="preserve">Переключение кодов. </w:t>
      </w:r>
      <w:proofErr w:type="spellStart"/>
      <w:r w:rsidRPr="00477334">
        <w:t>Переформулировка</w:t>
      </w:r>
      <w:proofErr w:type="spellEnd"/>
      <w:r w:rsidRPr="00477334">
        <w:t>. Свертывание (компрессия) и развертывание текста.</w:t>
      </w:r>
    </w:p>
    <w:p w:rsidR="00477334" w:rsidRDefault="00477334" w:rsidP="0016527C">
      <w:pPr>
        <w:numPr>
          <w:ilvl w:val="0"/>
          <w:numId w:val="19"/>
        </w:numPr>
        <w:shd w:val="clear" w:color="auto" w:fill="FFFFFF"/>
        <w:ind w:left="426" w:hanging="426"/>
      </w:pPr>
      <w:r w:rsidRPr="00477334">
        <w:t>Постоянное развитие речевой компетенции по всем видам РД: СО, СЕ, РО, РЕ.</w:t>
      </w:r>
    </w:p>
    <w:p w:rsidR="0016527C" w:rsidRPr="00477334" w:rsidRDefault="0016527C" w:rsidP="0016527C">
      <w:pPr>
        <w:shd w:val="clear" w:color="auto" w:fill="FFFFFF"/>
        <w:ind w:left="426"/>
      </w:pPr>
    </w:p>
    <w:p w:rsidR="0016527C" w:rsidRDefault="00477334" w:rsidP="00477334">
      <w:pPr>
        <w:shd w:val="clear" w:color="auto" w:fill="FFFFFF"/>
        <w:tabs>
          <w:tab w:val="num" w:pos="720"/>
        </w:tabs>
        <w:jc w:val="center"/>
        <w:rPr>
          <w:b/>
          <w:bCs/>
        </w:rPr>
      </w:pPr>
      <w:r w:rsidRPr="00477334">
        <w:rPr>
          <w:b/>
          <w:bCs/>
        </w:rPr>
        <w:t>Предметно-тематическая подготовка</w:t>
      </w:r>
    </w:p>
    <w:p w:rsidR="00477334" w:rsidRPr="0016527C" w:rsidRDefault="00477334" w:rsidP="0016527C">
      <w:pPr>
        <w:pStyle w:val="a3"/>
        <w:numPr>
          <w:ilvl w:val="0"/>
          <w:numId w:val="29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6527C">
        <w:rPr>
          <w:rFonts w:ascii="Times New Roman" w:hAnsi="Times New Roman"/>
          <w:sz w:val="24"/>
          <w:szCs w:val="24"/>
        </w:rPr>
        <w:t xml:space="preserve">Навыки работы с документацией: изучение литературы и </w:t>
      </w:r>
      <w:r w:rsidRPr="0016527C">
        <w:rPr>
          <w:rFonts w:ascii="Times New Roman" w:hAnsi="Times New Roman"/>
          <w:sz w:val="24"/>
          <w:szCs w:val="24"/>
          <w:lang w:val="en-US"/>
        </w:rPr>
        <w:t>www</w:t>
      </w:r>
      <w:r w:rsidRPr="0016527C">
        <w:rPr>
          <w:rFonts w:ascii="Times New Roman" w:hAnsi="Times New Roman"/>
          <w:sz w:val="24"/>
          <w:szCs w:val="24"/>
        </w:rPr>
        <w:t xml:space="preserve">-источников по теме, подготовка тематических глоссариев и </w:t>
      </w:r>
      <w:proofErr w:type="spellStart"/>
      <w:r w:rsidRPr="0016527C">
        <w:rPr>
          <w:rFonts w:ascii="Times New Roman" w:hAnsi="Times New Roman"/>
          <w:sz w:val="24"/>
          <w:szCs w:val="24"/>
        </w:rPr>
        <w:t>текстотек</w:t>
      </w:r>
      <w:proofErr w:type="spellEnd"/>
      <w:r w:rsidRPr="0016527C">
        <w:rPr>
          <w:rFonts w:ascii="Times New Roman" w:hAnsi="Times New Roman"/>
          <w:sz w:val="24"/>
          <w:szCs w:val="24"/>
        </w:rPr>
        <w:t>, архивация.</w:t>
      </w:r>
    </w:p>
    <w:p w:rsidR="00477334" w:rsidRPr="00477334" w:rsidRDefault="00477334" w:rsidP="0016527C">
      <w:pPr>
        <w:numPr>
          <w:ilvl w:val="0"/>
          <w:numId w:val="20"/>
        </w:numPr>
        <w:shd w:val="clear" w:color="auto" w:fill="FFFFFF"/>
      </w:pPr>
      <w:r w:rsidRPr="00477334">
        <w:t>Навыки быстрого ознакомления с текстом (</w:t>
      </w:r>
      <w:proofErr w:type="gramStart"/>
      <w:r w:rsidRPr="00477334">
        <w:t>до</w:t>
      </w:r>
      <w:proofErr w:type="gramEnd"/>
      <w:r w:rsidRPr="00477334">
        <w:t xml:space="preserve"> и/или </w:t>
      </w:r>
      <w:proofErr w:type="gramStart"/>
      <w:r w:rsidRPr="00477334">
        <w:t>во</w:t>
      </w:r>
      <w:proofErr w:type="gramEnd"/>
      <w:r w:rsidRPr="00477334">
        <w:t xml:space="preserve"> время перевода).</w:t>
      </w:r>
    </w:p>
    <w:p w:rsidR="00477334" w:rsidRDefault="00477334" w:rsidP="00477334">
      <w:pPr>
        <w:numPr>
          <w:ilvl w:val="0"/>
          <w:numId w:val="20"/>
        </w:numPr>
        <w:shd w:val="clear" w:color="auto" w:fill="FFFFFF"/>
      </w:pPr>
      <w:proofErr w:type="gramStart"/>
      <w:r w:rsidRPr="00477334">
        <w:t>Постоянное расширение общего кругозора и тематических знаний (приоритетная тематика:  м/н отношения, культура, экономика – бизнес - финансы, право, гуманитарные науки).</w:t>
      </w:r>
      <w:proofErr w:type="gramEnd"/>
    </w:p>
    <w:p w:rsidR="0016527C" w:rsidRPr="00477334" w:rsidRDefault="0016527C" w:rsidP="0016527C">
      <w:pPr>
        <w:shd w:val="clear" w:color="auto" w:fill="FFFFFF"/>
        <w:ind w:left="360"/>
      </w:pPr>
    </w:p>
    <w:p w:rsidR="00477334" w:rsidRPr="00477334" w:rsidRDefault="00477334" w:rsidP="00477334">
      <w:pPr>
        <w:shd w:val="clear" w:color="auto" w:fill="FFFFFF"/>
        <w:jc w:val="center"/>
        <w:rPr>
          <w:b/>
          <w:bCs/>
        </w:rPr>
      </w:pPr>
      <w:r w:rsidRPr="00477334">
        <w:rPr>
          <w:b/>
          <w:bCs/>
        </w:rPr>
        <w:t>Психологическая самоподготовка</w:t>
      </w:r>
    </w:p>
    <w:p w:rsidR="00477334" w:rsidRPr="00477334" w:rsidRDefault="00477334" w:rsidP="00477334">
      <w:pPr>
        <w:numPr>
          <w:ilvl w:val="0"/>
          <w:numId w:val="21"/>
        </w:numPr>
        <w:shd w:val="clear" w:color="auto" w:fill="FFFFFF"/>
      </w:pPr>
      <w:r w:rsidRPr="00477334">
        <w:t>Тренировка внимания  и реакции при УП (быстрое переключение, приятие решения в сложной ситуации – технические помехи, «непереводимая игра слов», пословицы, неадекватное поведение оратора).</w:t>
      </w:r>
    </w:p>
    <w:p w:rsidR="00477334" w:rsidRPr="00477334" w:rsidRDefault="00477334" w:rsidP="00477334">
      <w:pPr>
        <w:numPr>
          <w:ilvl w:val="0"/>
          <w:numId w:val="21"/>
        </w:numPr>
        <w:shd w:val="clear" w:color="auto" w:fill="FFFFFF"/>
      </w:pPr>
      <w:r w:rsidRPr="00477334">
        <w:t>Тренировка памяти (кратковременной (оперативной) и долговременной (когнитивной)).</w:t>
      </w:r>
    </w:p>
    <w:p w:rsidR="00477334" w:rsidRPr="00477334" w:rsidRDefault="00477334" w:rsidP="00477334">
      <w:pPr>
        <w:numPr>
          <w:ilvl w:val="0"/>
          <w:numId w:val="21"/>
        </w:numPr>
        <w:shd w:val="clear" w:color="auto" w:fill="FFFFFF"/>
      </w:pPr>
      <w:r w:rsidRPr="00477334">
        <w:t>Овладение приемами аутотренинга: настрой на успех, умение расслабляться, владеть собой в стрессовых ситуациях, сдерживать эмоции.</w:t>
      </w:r>
    </w:p>
    <w:p w:rsidR="00477334" w:rsidRPr="00477334" w:rsidRDefault="00477334" w:rsidP="00477334">
      <w:pPr>
        <w:numPr>
          <w:ilvl w:val="0"/>
          <w:numId w:val="21"/>
        </w:numPr>
        <w:shd w:val="clear" w:color="auto" w:fill="FFFFFF"/>
      </w:pPr>
      <w:r w:rsidRPr="00477334">
        <w:t>Умение установить контакт со слушателем.</w:t>
      </w:r>
    </w:p>
    <w:p w:rsidR="00477334" w:rsidRDefault="00477334" w:rsidP="00477334">
      <w:pPr>
        <w:numPr>
          <w:ilvl w:val="0"/>
          <w:numId w:val="21"/>
        </w:numPr>
        <w:shd w:val="clear" w:color="auto" w:fill="FFFFFF"/>
      </w:pPr>
      <w:r w:rsidRPr="00477334">
        <w:lastRenderedPageBreak/>
        <w:t>Работа над личными недостатками и аутотренинг: умение следить за модуляциями голоса и психомоторными реакциями (излишняя жестикуляция, тики…), позой, осанкой.</w:t>
      </w:r>
    </w:p>
    <w:p w:rsidR="0016527C" w:rsidRPr="00477334" w:rsidRDefault="0016527C" w:rsidP="0016527C">
      <w:pPr>
        <w:shd w:val="clear" w:color="auto" w:fill="FFFFFF"/>
        <w:ind w:left="360"/>
      </w:pPr>
    </w:p>
    <w:p w:rsidR="00477334" w:rsidRPr="00477334" w:rsidRDefault="00477334" w:rsidP="00477334">
      <w:pPr>
        <w:shd w:val="clear" w:color="auto" w:fill="FFFFFF"/>
      </w:pPr>
      <w:r w:rsidRPr="00477334">
        <w:t xml:space="preserve">                              </w:t>
      </w:r>
      <w:r w:rsidRPr="00477334">
        <w:rPr>
          <w:b/>
        </w:rPr>
        <w:t>Переводческая этика и организаторские навыки</w:t>
      </w:r>
      <w:r w:rsidRPr="00477334">
        <w:t xml:space="preserve"> </w:t>
      </w:r>
    </w:p>
    <w:p w:rsidR="00477334" w:rsidRPr="00477334" w:rsidRDefault="00477334" w:rsidP="00477334">
      <w:pPr>
        <w:numPr>
          <w:ilvl w:val="0"/>
          <w:numId w:val="22"/>
        </w:numPr>
        <w:shd w:val="clear" w:color="auto" w:fill="FFFFFF"/>
      </w:pPr>
      <w:r w:rsidRPr="00477334">
        <w:t>Соблюдение трудовой дисциплины и сроков, предусмотренных договором.</w:t>
      </w:r>
    </w:p>
    <w:p w:rsidR="00477334" w:rsidRPr="00477334" w:rsidRDefault="00477334" w:rsidP="00477334">
      <w:pPr>
        <w:numPr>
          <w:ilvl w:val="0"/>
          <w:numId w:val="22"/>
        </w:numPr>
        <w:shd w:val="clear" w:color="auto" w:fill="FFFFFF"/>
      </w:pPr>
      <w:r w:rsidRPr="00477334">
        <w:t>Соблюдение требований и интересов заказчика.</w:t>
      </w:r>
    </w:p>
    <w:p w:rsidR="00477334" w:rsidRPr="00477334" w:rsidRDefault="00477334" w:rsidP="00477334">
      <w:pPr>
        <w:numPr>
          <w:ilvl w:val="0"/>
          <w:numId w:val="22"/>
        </w:numPr>
        <w:shd w:val="clear" w:color="auto" w:fill="FFFFFF"/>
      </w:pPr>
      <w:r w:rsidRPr="00477334">
        <w:t>Нераспространение конфиденциальной информации.</w:t>
      </w:r>
    </w:p>
    <w:p w:rsidR="00477334" w:rsidRPr="00477334" w:rsidRDefault="00477334" w:rsidP="00477334">
      <w:pPr>
        <w:numPr>
          <w:ilvl w:val="0"/>
          <w:numId w:val="22"/>
        </w:numPr>
        <w:shd w:val="clear" w:color="auto" w:fill="FFFFFF"/>
      </w:pPr>
      <w:r w:rsidRPr="00477334">
        <w:t xml:space="preserve">Корректировка неточностей, «неловкостей» в ходе переговоров, переписки, оказание «экспертной» помощи клиентам с целью преодоления </w:t>
      </w:r>
      <w:proofErr w:type="spellStart"/>
      <w:r w:rsidRPr="00477334">
        <w:t>лингвоэтнического</w:t>
      </w:r>
      <w:proofErr w:type="spellEnd"/>
      <w:r w:rsidRPr="00477334">
        <w:t xml:space="preserve"> барьера и достижения максимального коммуникативного эффекта.</w:t>
      </w:r>
    </w:p>
    <w:p w:rsidR="00477334" w:rsidRPr="00477334" w:rsidRDefault="00477334" w:rsidP="00477334">
      <w:pPr>
        <w:numPr>
          <w:ilvl w:val="0"/>
          <w:numId w:val="22"/>
        </w:numPr>
        <w:shd w:val="clear" w:color="auto" w:fill="FFFFFF"/>
      </w:pPr>
      <w:r w:rsidRPr="00477334">
        <w:t>Умение организовать свой труд.</w:t>
      </w:r>
    </w:p>
    <w:p w:rsidR="00477334" w:rsidRPr="00477334" w:rsidRDefault="00477334" w:rsidP="00477334">
      <w:pPr>
        <w:numPr>
          <w:ilvl w:val="0"/>
          <w:numId w:val="22"/>
        </w:numPr>
        <w:shd w:val="clear" w:color="auto" w:fill="FFFFFF"/>
      </w:pPr>
      <w:r w:rsidRPr="00477334">
        <w:t>Умение работать в коллективе.</w:t>
      </w:r>
    </w:p>
    <w:p w:rsidR="00477334" w:rsidRPr="00477334" w:rsidRDefault="00477334" w:rsidP="00477334">
      <w:pPr>
        <w:numPr>
          <w:ilvl w:val="0"/>
          <w:numId w:val="22"/>
        </w:numPr>
        <w:shd w:val="clear" w:color="auto" w:fill="FFFFFF"/>
      </w:pPr>
      <w:r w:rsidRPr="00477334">
        <w:t>Приветливость, корректность в общении, соблюдение норм общения, принятых в ИК.</w:t>
      </w:r>
    </w:p>
    <w:p w:rsidR="00477334" w:rsidRDefault="00477334" w:rsidP="00477334">
      <w:pPr>
        <w:numPr>
          <w:ilvl w:val="0"/>
          <w:numId w:val="22"/>
        </w:numPr>
        <w:shd w:val="clear" w:color="auto" w:fill="FFFFFF"/>
      </w:pPr>
      <w:proofErr w:type="gramStart"/>
      <w:r w:rsidRPr="00477334">
        <w:t>Внешний вид: опрятность, скромность; выбор костюма, прически, макияжа  в соответствии с ситуацией профессиональной деятельности; отсутствие ярких, привлекающих внимание аксессуаров, «смелых» деталей.</w:t>
      </w:r>
      <w:proofErr w:type="gramEnd"/>
    </w:p>
    <w:p w:rsidR="00154516" w:rsidRPr="00477334" w:rsidRDefault="00154516" w:rsidP="00154516">
      <w:pPr>
        <w:shd w:val="clear" w:color="auto" w:fill="FFFFFF"/>
        <w:ind w:left="360"/>
      </w:pPr>
    </w:p>
    <w:p w:rsidR="00477334" w:rsidRPr="00477334" w:rsidRDefault="00477334" w:rsidP="00477334">
      <w:pPr>
        <w:shd w:val="clear" w:color="auto" w:fill="FFFFFF"/>
        <w:jc w:val="center"/>
        <w:rPr>
          <w:b/>
        </w:rPr>
      </w:pPr>
      <w:r w:rsidRPr="00477334">
        <w:rPr>
          <w:b/>
        </w:rPr>
        <w:t xml:space="preserve">Упражнения, рекомендуемые для самостоятельной работы </w:t>
      </w:r>
    </w:p>
    <w:p w:rsidR="00477334" w:rsidRPr="00477334" w:rsidRDefault="00477334" w:rsidP="00477334">
      <w:pPr>
        <w:shd w:val="clear" w:color="auto" w:fill="FFFFFF"/>
        <w:jc w:val="center"/>
        <w:rPr>
          <w:b/>
        </w:rPr>
      </w:pPr>
      <w:r w:rsidRPr="00477334">
        <w:rPr>
          <w:b/>
        </w:rPr>
        <w:t>(индивидуальной и групповой):</w:t>
      </w:r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proofErr w:type="gramStart"/>
      <w:r w:rsidRPr="00477334">
        <w:t xml:space="preserve">Упражнения на развитие навыков </w:t>
      </w:r>
      <w:proofErr w:type="spellStart"/>
      <w:r w:rsidRPr="00477334">
        <w:t>аудирования</w:t>
      </w:r>
      <w:proofErr w:type="spellEnd"/>
      <w:r w:rsidRPr="00477334">
        <w:t xml:space="preserve"> (восприятие текста с общим и     </w:t>
      </w:r>
      <w:proofErr w:type="gramEnd"/>
    </w:p>
    <w:p w:rsidR="00477334" w:rsidRPr="00477334" w:rsidRDefault="00477334" w:rsidP="00154516">
      <w:pPr>
        <w:pStyle w:val="Style8"/>
        <w:spacing w:line="240" w:lineRule="auto"/>
        <w:ind w:left="360" w:firstLine="0"/>
      </w:pPr>
      <w:r w:rsidRPr="00477334">
        <w:t>детальным пониманием, перевод-диктовка).</w:t>
      </w:r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r w:rsidRPr="00477334">
        <w:t>Упражнения на развитие навыков быстрого восприятия письменного текста: выделение смысловых пиков, тема-</w:t>
      </w:r>
      <w:proofErr w:type="spellStart"/>
      <w:r w:rsidRPr="00477334">
        <w:t>рематических</w:t>
      </w:r>
      <w:proofErr w:type="spellEnd"/>
      <w:r w:rsidRPr="00477334">
        <w:t xml:space="preserve"> цепочек  - перевод с листа.</w:t>
      </w:r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r w:rsidRPr="00477334">
        <w:t xml:space="preserve">Упражнения на развитие навыков </w:t>
      </w:r>
      <w:proofErr w:type="spellStart"/>
      <w:r w:rsidRPr="00477334">
        <w:t>предпереводческого</w:t>
      </w:r>
      <w:proofErr w:type="spellEnd"/>
      <w:r w:rsidRPr="00477334">
        <w:t xml:space="preserve"> анализа </w:t>
      </w:r>
      <w:proofErr w:type="gramStart"/>
      <w:r w:rsidRPr="00477334">
        <w:t>ИТ</w:t>
      </w:r>
      <w:proofErr w:type="gramEnd"/>
      <w:r w:rsidRPr="00477334">
        <w:t>: ситуация, функциональная составляющая, тема-идея-концепт, структура, жанр, тип текста, тональность, фонетическое, лексическое, грамматическое, стилистическое оформление  -  целеполагание, прогнозирование трудностей, постановка переводческих задач (предупреждение переводческих вольностей).</w:t>
      </w:r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r w:rsidRPr="00477334">
        <w:t xml:space="preserve">Упражнения на развитие навыков сопоставительного анализа </w:t>
      </w:r>
      <w:proofErr w:type="gramStart"/>
      <w:r w:rsidRPr="00477334">
        <w:t>ИТ</w:t>
      </w:r>
      <w:proofErr w:type="gramEnd"/>
      <w:r w:rsidRPr="00477334">
        <w:t xml:space="preserve"> и ПТ, нескольких вариантов ПТ (письменный и устный перевод), идентификация стратегии перевода и переводческих приемов, оценка «оправданности» их использования, идентификация переводческих ошибок, анализ их причин.</w:t>
      </w:r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proofErr w:type="gramStart"/>
      <w:r w:rsidRPr="00477334">
        <w:t>Упражнения на развитие навыков трансформации (</w:t>
      </w:r>
      <w:proofErr w:type="spellStart"/>
      <w:r w:rsidRPr="00477334">
        <w:t>переформулировки</w:t>
      </w:r>
      <w:proofErr w:type="spellEnd"/>
      <w:r w:rsidRPr="00477334">
        <w:t xml:space="preserve">) – замена на синонимы и </w:t>
      </w:r>
      <w:proofErr w:type="spellStart"/>
      <w:r w:rsidRPr="00477334">
        <w:t>перефразы</w:t>
      </w:r>
      <w:proofErr w:type="spellEnd"/>
      <w:r w:rsidRPr="00477334">
        <w:t xml:space="preserve">, трансформационное чтение, трансформационный пересказ на ИЯ и ПЯ, </w:t>
      </w:r>
      <w:proofErr w:type="spellStart"/>
      <w:r w:rsidRPr="00477334">
        <w:t>микрореферирование</w:t>
      </w:r>
      <w:proofErr w:type="spellEnd"/>
      <w:r w:rsidRPr="00477334">
        <w:t xml:space="preserve"> и трансформационный перевод, односторонний и двусторонний) – отдельные ЛЕ, отрезки текста и целый текст) – автоматизация переводческих приемов, преодоление «болезни буквализма».</w:t>
      </w:r>
      <w:proofErr w:type="gramEnd"/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r w:rsidRPr="00477334">
        <w:t>Упражнения на развитие навыков синтаксического развертывания и речевой компрессии.</w:t>
      </w:r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r w:rsidRPr="00477334">
        <w:t>Наработка автоматизмов и клише (на уровне отдельных ЛЕ, узуальных формул, текстовых моделей). Работа со словарными статьями и типовыми текстами. Списки РМ: приветствие, пожелание, сочувствие… Афоризмы, ФЕ, пословицы, заголовки.</w:t>
      </w:r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r w:rsidRPr="00477334">
        <w:t>«Запоминание» переводческих эквивалентов в контексте: выбор переводческих соответствий ИЯ и ПЯ сходной тематики (новостные ленты, информационные статьи, анонсы выпусков новостей…),</w:t>
      </w:r>
      <w:r w:rsidR="00CE2A59">
        <w:t xml:space="preserve"> </w:t>
      </w:r>
      <w:r w:rsidR="00154516">
        <w:t>пере</w:t>
      </w:r>
      <w:r w:rsidRPr="00477334">
        <w:t xml:space="preserve">сказ по ключевым словам,  </w:t>
      </w:r>
      <w:proofErr w:type="spellStart"/>
      <w:r w:rsidRPr="00477334">
        <w:t>пофразовый</w:t>
      </w:r>
      <w:proofErr w:type="spellEnd"/>
      <w:r w:rsidRPr="00477334">
        <w:t xml:space="preserve"> перевод с повторениями.</w:t>
      </w:r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proofErr w:type="gramStart"/>
      <w:r w:rsidRPr="00477334">
        <w:t xml:space="preserve">Мнемотехнические упражнения и работа с прецизионной лексикой: </w:t>
      </w:r>
      <w:r w:rsidR="00154516">
        <w:t>цепочки</w:t>
      </w:r>
      <w:r w:rsidRPr="00477334">
        <w:t xml:space="preserve"> слов, чисел, топонимы и антропонимы, экзотизмы, реалии-деньги, реалии-меры, известные марки, </w:t>
      </w:r>
      <w:proofErr w:type="spellStart"/>
      <w:r w:rsidRPr="00477334">
        <w:t>мнемо</w:t>
      </w:r>
      <w:r w:rsidR="00154516">
        <w:t>о</w:t>
      </w:r>
      <w:r w:rsidRPr="00477334">
        <w:t>бразы</w:t>
      </w:r>
      <w:proofErr w:type="spellEnd"/>
      <w:r w:rsidRPr="00477334">
        <w:t>, «снежный ком», запоминание текстов…</w:t>
      </w:r>
      <w:proofErr w:type="gramEnd"/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r w:rsidRPr="00477334">
        <w:t xml:space="preserve">Упражнения на развитие навыков переключения кодов: ИЯ/ПЯ, </w:t>
      </w:r>
      <w:proofErr w:type="gramStart"/>
      <w:r w:rsidRPr="00477334">
        <w:t>числовой</w:t>
      </w:r>
      <w:proofErr w:type="gramEnd"/>
      <w:r w:rsidRPr="00477334">
        <w:t>/вербальный.</w:t>
      </w:r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r w:rsidRPr="00477334">
        <w:t xml:space="preserve">Упражнения на развитие навыков техники устной речи: скороговорки, выразительное </w:t>
      </w:r>
      <w:r w:rsidRPr="00477334">
        <w:lastRenderedPageBreak/>
        <w:t>чтение вслух, ситуационные высказывания: тренировка в  произнесении, тостов, спичей, аргументации мнения…, моделирование текстов на родном и иностранном языке, освоение текстовых жанров.</w:t>
      </w:r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r w:rsidRPr="00477334">
        <w:t xml:space="preserve">Упражнения на развитие навыков управления вниманием и речевыми механизмами: чтение и </w:t>
      </w:r>
      <w:proofErr w:type="spellStart"/>
      <w:r w:rsidRPr="00477334">
        <w:t>аудирование</w:t>
      </w:r>
      <w:proofErr w:type="spellEnd"/>
      <w:r w:rsidRPr="00477334">
        <w:t xml:space="preserve"> со счетом (сначала русский, потом </w:t>
      </w:r>
      <w:r w:rsidR="00154516">
        <w:t>иностранный</w:t>
      </w:r>
      <w:r w:rsidRPr="00477334">
        <w:t xml:space="preserve"> текст, счет по-русски, потом </w:t>
      </w:r>
      <w:r w:rsidR="00154516">
        <w:t>на иностранном языке</w:t>
      </w:r>
      <w:r w:rsidRPr="00477334">
        <w:t xml:space="preserve">), чтение под радио, телевизор и т.п. </w:t>
      </w:r>
    </w:p>
    <w:p w:rsidR="00477334" w:rsidRPr="00477334" w:rsidRDefault="00477334" w:rsidP="00477334">
      <w:pPr>
        <w:pStyle w:val="Style8"/>
        <w:numPr>
          <w:ilvl w:val="0"/>
          <w:numId w:val="23"/>
        </w:numPr>
        <w:spacing w:line="240" w:lineRule="auto"/>
      </w:pPr>
      <w:r w:rsidRPr="00477334">
        <w:t>Упражнения на краткую запись  и  преобразование записей в речь.</w:t>
      </w:r>
    </w:p>
    <w:p w:rsidR="00CE2A59" w:rsidRDefault="00CE2A59" w:rsidP="00CE2A59">
      <w:pPr>
        <w:shd w:val="clear" w:color="auto" w:fill="FFFFFF"/>
        <w:tabs>
          <w:tab w:val="left" w:pos="727"/>
        </w:tabs>
      </w:pPr>
    </w:p>
    <w:p w:rsidR="00477334" w:rsidRPr="00CE2A59" w:rsidRDefault="00477334" w:rsidP="00154516">
      <w:pPr>
        <w:pStyle w:val="a3"/>
        <w:shd w:val="clear" w:color="auto" w:fill="FFFFFF"/>
        <w:tabs>
          <w:tab w:val="left" w:pos="567"/>
        </w:tabs>
        <w:ind w:left="284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CE2A5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Методические рекомендации преподавател</w:t>
      </w:r>
      <w:r w:rsidR="00CE2A59" w:rsidRPr="00CE2A5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ям</w:t>
      </w:r>
      <w:r w:rsidRPr="00CE2A5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перевода</w:t>
      </w:r>
    </w:p>
    <w:p w:rsidR="00477334" w:rsidRPr="00477334" w:rsidRDefault="00477334" w:rsidP="00477334">
      <w:pPr>
        <w:ind w:firstLine="709"/>
        <w:jc w:val="both"/>
      </w:pPr>
      <w:r w:rsidRPr="00477334">
        <w:rPr>
          <w:bCs/>
        </w:rPr>
        <w:t xml:space="preserve">В ситуации обучения переводу </w:t>
      </w:r>
      <w:r w:rsidRPr="00477334">
        <w:rPr>
          <w:bCs/>
          <w:u w:val="single"/>
        </w:rPr>
        <w:t>Преподаватель выступает в роли заказчика, а Студент в роли исполнителя заказа.</w:t>
      </w:r>
      <w:r w:rsidRPr="00477334">
        <w:rPr>
          <w:bCs/>
        </w:rPr>
        <w:t xml:space="preserve"> Преподаватель осуществляет выбор текстов для перевода, определяет задание, имитирующее различные условия ПД, и сроки его выполнения. </w:t>
      </w:r>
      <w:r w:rsidRPr="00477334">
        <w:t xml:space="preserve">Выбор </w:t>
      </w:r>
      <w:proofErr w:type="gramStart"/>
      <w:r w:rsidRPr="00477334">
        <w:t>ИТ</w:t>
      </w:r>
      <w:proofErr w:type="gramEnd"/>
      <w:r w:rsidRPr="00477334">
        <w:t xml:space="preserve"> и виды заданий варьируются в зависимости от этапа обучения и соответствующих ему задач.</w:t>
      </w:r>
    </w:p>
    <w:p w:rsidR="00477334" w:rsidRPr="00477334" w:rsidRDefault="00477334" w:rsidP="00477334">
      <w:pPr>
        <w:ind w:firstLine="709"/>
        <w:jc w:val="both"/>
      </w:pPr>
      <w:r w:rsidRPr="00477334">
        <w:rPr>
          <w:u w:val="single"/>
        </w:rPr>
        <w:t>Методологической основой обучения</w:t>
      </w:r>
      <w:r w:rsidRPr="00477334">
        <w:t xml:space="preserve"> является </w:t>
      </w:r>
      <w:proofErr w:type="spellStart"/>
      <w:r w:rsidRPr="00477334">
        <w:t>деятельностный</w:t>
      </w:r>
      <w:proofErr w:type="spellEnd"/>
      <w:r w:rsidRPr="00477334">
        <w:t xml:space="preserve"> подход, в рамках которого могут быть рекомендованы следующие виды учебной деятельности:</w:t>
      </w:r>
    </w:p>
    <w:p w:rsidR="00477334" w:rsidRPr="00477334" w:rsidRDefault="00477334" w:rsidP="00477334">
      <w:r w:rsidRPr="00477334">
        <w:t>- подготовка глоссариев и тематических досье (индивидуально и в рабочих группах);</w:t>
      </w:r>
    </w:p>
    <w:p w:rsidR="00477334" w:rsidRPr="00477334" w:rsidRDefault="00477334" w:rsidP="00477334">
      <w:r w:rsidRPr="00477334">
        <w:t xml:space="preserve">- анализ перевода, выполненного профессиональным переводчиком/опубликованного перевода  (сопоставительный анализ </w:t>
      </w:r>
      <w:proofErr w:type="gramStart"/>
      <w:r w:rsidRPr="00477334">
        <w:t>ИТ</w:t>
      </w:r>
      <w:proofErr w:type="gramEnd"/>
      <w:r w:rsidRPr="00477334">
        <w:t xml:space="preserve"> и ПТ);</w:t>
      </w:r>
    </w:p>
    <w:p w:rsidR="00477334" w:rsidRPr="00477334" w:rsidRDefault="00477334" w:rsidP="00477334">
      <w:r w:rsidRPr="00477334">
        <w:t>- комментированное редактирование перевода, выполненного коллегами/ опубликованного перевода;</w:t>
      </w:r>
    </w:p>
    <w:p w:rsidR="00477334" w:rsidRPr="00477334" w:rsidRDefault="00477334" w:rsidP="00477334">
      <w:r w:rsidRPr="00477334">
        <w:t xml:space="preserve">- комментированное </w:t>
      </w:r>
      <w:proofErr w:type="spellStart"/>
      <w:r w:rsidRPr="00477334">
        <w:t>саморедактирование</w:t>
      </w:r>
      <w:proofErr w:type="spellEnd"/>
      <w:r w:rsidRPr="00477334">
        <w:t>;</w:t>
      </w:r>
    </w:p>
    <w:p w:rsidR="00477334" w:rsidRPr="00477334" w:rsidRDefault="00477334" w:rsidP="00477334">
      <w:r w:rsidRPr="00477334">
        <w:t xml:space="preserve">- наблюдение за работой профессионального переводчика (устный последовательный/синхронный перевод) с последующим анализом; </w:t>
      </w:r>
    </w:p>
    <w:p w:rsidR="00477334" w:rsidRPr="00477334" w:rsidRDefault="00477334" w:rsidP="00477334">
      <w:r w:rsidRPr="00477334">
        <w:t>- подготовка «докладов и ораторских выступлений» для последовательного перевода в рабочих группах и на занятиях;</w:t>
      </w:r>
    </w:p>
    <w:p w:rsidR="00477334" w:rsidRPr="00477334" w:rsidRDefault="00477334" w:rsidP="00477334">
      <w:r w:rsidRPr="00477334">
        <w:t>- ролевая игра («симпозиум», «</w:t>
      </w:r>
      <w:proofErr w:type="gramStart"/>
      <w:r w:rsidRPr="00477334">
        <w:t>м</w:t>
      </w:r>
      <w:proofErr w:type="gramEnd"/>
      <w:r w:rsidRPr="00477334">
        <w:t>/н конференция» и т. д.);</w:t>
      </w:r>
    </w:p>
    <w:p w:rsidR="00477334" w:rsidRPr="00477334" w:rsidRDefault="00477334" w:rsidP="00477334">
      <w:r w:rsidRPr="00477334">
        <w:t xml:space="preserve">- проектная работа в группе: письменный или устный перевод-сопровождение иностранных гостей в рамках производственного заказа; разработка и проведение экскурсии; перевод для театра и кино, включая подготовку </w:t>
      </w:r>
      <w:proofErr w:type="spellStart"/>
      <w:r w:rsidRPr="00477334">
        <w:t>сюртитров</w:t>
      </w:r>
      <w:proofErr w:type="spellEnd"/>
      <w:r w:rsidRPr="00477334">
        <w:t xml:space="preserve"> или субтитров или осуществление закадрового перевода; подготовка и осуществление перевода лекции или конференции)</w:t>
      </w:r>
    </w:p>
    <w:p w:rsidR="00477334" w:rsidRPr="00477334" w:rsidRDefault="00477334" w:rsidP="00477334">
      <w:pPr>
        <w:ind w:firstLine="709"/>
        <w:jc w:val="both"/>
      </w:pPr>
      <w:proofErr w:type="gramStart"/>
      <w:r w:rsidRPr="00477334">
        <w:rPr>
          <w:u w:val="single"/>
        </w:rPr>
        <w:t xml:space="preserve">Выбор приоритетных критериев  и шкала оценки </w:t>
      </w:r>
      <w:r w:rsidRPr="00477334">
        <w:t xml:space="preserve">также  варьируются в зависимости от этапа обучения и степени </w:t>
      </w:r>
      <w:proofErr w:type="spellStart"/>
      <w:r w:rsidRPr="00477334">
        <w:t>сформированности</w:t>
      </w:r>
      <w:proofErr w:type="spellEnd"/>
      <w:r w:rsidRPr="00477334">
        <w:t xml:space="preserve">  профессиональной переводческой компетенции, а также от вида контроля (текущий или обучающий, нацеленный на выявление и преодоление определенного вида трудностей при осуществлении ПД; промежуточный -  по завершению определенного этапа обучения и имеющий целью проверку </w:t>
      </w:r>
      <w:proofErr w:type="spellStart"/>
      <w:r w:rsidRPr="00477334">
        <w:t>сформированности</w:t>
      </w:r>
      <w:proofErr w:type="spellEnd"/>
      <w:r w:rsidRPr="00477334">
        <w:t xml:space="preserve"> отдельных составляющих профессиональной компетенции;</w:t>
      </w:r>
      <w:proofErr w:type="gramEnd"/>
      <w:r w:rsidRPr="00477334">
        <w:t xml:space="preserve"> </w:t>
      </w:r>
      <w:proofErr w:type="gramStart"/>
      <w:r w:rsidRPr="00477334">
        <w:t>итоговый</w:t>
      </w:r>
      <w:proofErr w:type="gramEnd"/>
      <w:r w:rsidRPr="00477334">
        <w:t xml:space="preserve"> - по завершению полного цикла обучения, предполагающего готовность к профессиональной деятельности, ориентированный на нормативные требования. </w:t>
      </w:r>
    </w:p>
    <w:p w:rsidR="00477334" w:rsidRPr="00477334" w:rsidRDefault="00477334" w:rsidP="00477334">
      <w:pPr>
        <w:ind w:firstLine="709"/>
        <w:jc w:val="both"/>
      </w:pPr>
      <w:r w:rsidRPr="00477334">
        <w:t xml:space="preserve">Таким образом, </w:t>
      </w:r>
      <w:r w:rsidRPr="00477334">
        <w:rPr>
          <w:u w:val="single"/>
        </w:rPr>
        <w:t>шкалу оценки</w:t>
      </w:r>
      <w:r w:rsidRPr="00477334">
        <w:t xml:space="preserve"> преподаватель-заказчик разрабатывает применительно к конкретной ситуации ПД и этапу обучения. </w:t>
      </w:r>
    </w:p>
    <w:p w:rsidR="00477334" w:rsidRPr="00477334" w:rsidRDefault="00477334" w:rsidP="00477334">
      <w:pPr>
        <w:ind w:firstLine="709"/>
        <w:jc w:val="both"/>
      </w:pPr>
      <w:r w:rsidRPr="00477334">
        <w:t xml:space="preserve">В качестве ориентира может использоваться  </w:t>
      </w:r>
      <w:r w:rsidRPr="00477334">
        <w:rPr>
          <w:u w:val="single"/>
        </w:rPr>
        <w:t>система критериев оценки</w:t>
      </w:r>
      <w:r w:rsidRPr="00477334">
        <w:t>, в основу которой  заложены параметры, позволяющие определить причины допущенных переводческих ошибок  на различных этапах ПД: 1. На этапе понимания и интерпретации ИТ. 2. На этапе стратегического и методологического выбора. 3. На этапе создания ПТ.</w:t>
      </w:r>
    </w:p>
    <w:p w:rsidR="00477334" w:rsidRPr="00477334" w:rsidRDefault="00477334" w:rsidP="00477334">
      <w:pPr>
        <w:ind w:firstLine="709"/>
        <w:jc w:val="both"/>
      </w:pPr>
    </w:p>
    <w:p w:rsidR="00477334" w:rsidRPr="00477334" w:rsidRDefault="00477334" w:rsidP="00477334">
      <w:pPr>
        <w:jc w:val="both"/>
      </w:pPr>
      <w:r w:rsidRPr="00477334">
        <w:rPr>
          <w:b/>
          <w:bCs/>
          <w:lang w:val="fr-FR"/>
        </w:rPr>
        <w:t>I</w:t>
      </w:r>
      <w:r w:rsidRPr="00477334">
        <w:rPr>
          <w:b/>
          <w:bCs/>
        </w:rPr>
        <w:t xml:space="preserve">. Понимание и интерпретация </w:t>
      </w:r>
      <w:proofErr w:type="gramStart"/>
      <w:r w:rsidRPr="00477334">
        <w:rPr>
          <w:b/>
          <w:bCs/>
        </w:rPr>
        <w:t>ИТ</w:t>
      </w:r>
      <w:proofErr w:type="gramEnd"/>
      <w:r w:rsidRPr="00477334">
        <w:rPr>
          <w:b/>
          <w:bCs/>
        </w:rPr>
        <w:t xml:space="preserve">= </w:t>
      </w:r>
      <w:r w:rsidRPr="00477334">
        <w:rPr>
          <w:b/>
          <w:bCs/>
          <w:lang w:val="fr-FR"/>
        </w:rPr>
        <w:t>C</w:t>
      </w:r>
      <w:r w:rsidRPr="00477334">
        <w:rPr>
          <w:b/>
          <w:bCs/>
        </w:rPr>
        <w:t xml:space="preserve"> - </w:t>
      </w:r>
      <w:r w:rsidRPr="00477334">
        <w:rPr>
          <w:b/>
          <w:bCs/>
          <w:lang w:val="fr-FR"/>
        </w:rPr>
        <w:t>compr</w:t>
      </w:r>
      <w:r w:rsidRPr="00477334">
        <w:rPr>
          <w:b/>
          <w:bCs/>
        </w:rPr>
        <w:t>é</w:t>
      </w:r>
      <w:r w:rsidRPr="00477334">
        <w:rPr>
          <w:b/>
          <w:bCs/>
          <w:lang w:val="fr-FR"/>
        </w:rPr>
        <w:t>hension</w:t>
      </w:r>
    </w:p>
    <w:p w:rsidR="00477334" w:rsidRPr="00477334" w:rsidRDefault="00477334" w:rsidP="00477334">
      <w:pPr>
        <w:jc w:val="both"/>
      </w:pPr>
      <w:r w:rsidRPr="00477334">
        <w:rPr>
          <w:i/>
          <w:iCs/>
        </w:rPr>
        <w:t>Причина ошибки</w:t>
      </w:r>
    </w:p>
    <w:p w:rsidR="00477334" w:rsidRPr="00477334" w:rsidRDefault="00477334" w:rsidP="00477334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334">
        <w:rPr>
          <w:rFonts w:ascii="Times New Roman" w:hAnsi="Times New Roman"/>
          <w:sz w:val="24"/>
          <w:szCs w:val="24"/>
        </w:rPr>
        <w:t xml:space="preserve">Недостаток лингвистических  и </w:t>
      </w:r>
      <w:proofErr w:type="spellStart"/>
      <w:proofErr w:type="gramStart"/>
      <w:r w:rsidRPr="00477334">
        <w:rPr>
          <w:rFonts w:ascii="Times New Roman" w:hAnsi="Times New Roman"/>
          <w:sz w:val="24"/>
          <w:szCs w:val="24"/>
        </w:rPr>
        <w:t>социо</w:t>
      </w:r>
      <w:proofErr w:type="spellEnd"/>
      <w:r w:rsidRPr="00477334">
        <w:rPr>
          <w:rFonts w:ascii="Times New Roman" w:hAnsi="Times New Roman"/>
          <w:sz w:val="24"/>
          <w:szCs w:val="24"/>
        </w:rPr>
        <w:t>-культурных</w:t>
      </w:r>
      <w:proofErr w:type="gramEnd"/>
      <w:r w:rsidRPr="00477334">
        <w:rPr>
          <w:rFonts w:ascii="Times New Roman" w:hAnsi="Times New Roman"/>
          <w:sz w:val="24"/>
          <w:szCs w:val="24"/>
        </w:rPr>
        <w:t xml:space="preserve"> знаний (ИЯ и ИК) = </w:t>
      </w:r>
      <w:r w:rsidRPr="00477334">
        <w:rPr>
          <w:rFonts w:ascii="Times New Roman" w:hAnsi="Times New Roman"/>
          <w:sz w:val="24"/>
          <w:szCs w:val="24"/>
          <w:lang w:val="fr-FR"/>
        </w:rPr>
        <w:t>C</w:t>
      </w:r>
      <w:r w:rsidRPr="00477334">
        <w:rPr>
          <w:rFonts w:ascii="Times New Roman" w:hAnsi="Times New Roman"/>
          <w:sz w:val="24"/>
          <w:szCs w:val="24"/>
        </w:rPr>
        <w:t xml:space="preserve"> (</w:t>
      </w:r>
      <w:r w:rsidRPr="00477334">
        <w:rPr>
          <w:rFonts w:ascii="Times New Roman" w:hAnsi="Times New Roman"/>
          <w:sz w:val="24"/>
          <w:szCs w:val="24"/>
          <w:lang w:val="fr-FR"/>
        </w:rPr>
        <w:t>LD</w:t>
      </w:r>
      <w:r w:rsidRPr="00477334">
        <w:rPr>
          <w:rFonts w:ascii="Times New Roman" w:hAnsi="Times New Roman"/>
          <w:sz w:val="24"/>
          <w:szCs w:val="24"/>
        </w:rPr>
        <w:t xml:space="preserve"> – </w:t>
      </w:r>
      <w:r w:rsidRPr="00477334">
        <w:rPr>
          <w:rFonts w:ascii="Times New Roman" w:hAnsi="Times New Roman"/>
          <w:sz w:val="24"/>
          <w:szCs w:val="24"/>
          <w:lang w:val="fr-FR"/>
        </w:rPr>
        <w:t>langue</w:t>
      </w:r>
      <w:r w:rsidRPr="00477334">
        <w:rPr>
          <w:rFonts w:ascii="Times New Roman" w:hAnsi="Times New Roman"/>
          <w:sz w:val="24"/>
          <w:szCs w:val="24"/>
        </w:rPr>
        <w:t xml:space="preserve"> </w:t>
      </w:r>
      <w:r w:rsidRPr="00477334">
        <w:rPr>
          <w:rFonts w:ascii="Times New Roman" w:hAnsi="Times New Roman"/>
          <w:sz w:val="24"/>
          <w:szCs w:val="24"/>
          <w:lang w:val="fr-FR"/>
        </w:rPr>
        <w:t>de</w:t>
      </w:r>
      <w:r w:rsidRPr="00477334">
        <w:rPr>
          <w:rFonts w:ascii="Times New Roman" w:hAnsi="Times New Roman"/>
          <w:sz w:val="24"/>
          <w:szCs w:val="24"/>
        </w:rPr>
        <w:t xml:space="preserve"> </w:t>
      </w:r>
      <w:r w:rsidRPr="00477334">
        <w:rPr>
          <w:rFonts w:ascii="Times New Roman" w:hAnsi="Times New Roman"/>
          <w:sz w:val="24"/>
          <w:szCs w:val="24"/>
          <w:lang w:val="fr-FR"/>
        </w:rPr>
        <w:t>d</w:t>
      </w:r>
      <w:r w:rsidRPr="00477334">
        <w:rPr>
          <w:rFonts w:ascii="Times New Roman" w:hAnsi="Times New Roman"/>
          <w:sz w:val="24"/>
          <w:szCs w:val="24"/>
        </w:rPr>
        <w:t>é</w:t>
      </w:r>
      <w:r w:rsidRPr="00477334">
        <w:rPr>
          <w:rFonts w:ascii="Times New Roman" w:hAnsi="Times New Roman"/>
          <w:sz w:val="24"/>
          <w:szCs w:val="24"/>
          <w:lang w:val="fr-FR"/>
        </w:rPr>
        <w:t>part</w:t>
      </w:r>
      <w:r w:rsidRPr="00477334">
        <w:rPr>
          <w:rFonts w:ascii="Times New Roman" w:hAnsi="Times New Roman"/>
          <w:sz w:val="24"/>
          <w:szCs w:val="24"/>
        </w:rPr>
        <w:t>)</w:t>
      </w:r>
    </w:p>
    <w:p w:rsidR="00477334" w:rsidRPr="00477334" w:rsidRDefault="00477334" w:rsidP="00477334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334">
        <w:rPr>
          <w:rFonts w:ascii="Times New Roman" w:hAnsi="Times New Roman"/>
          <w:sz w:val="24"/>
          <w:szCs w:val="24"/>
        </w:rPr>
        <w:t xml:space="preserve">Непонимание логики </w:t>
      </w:r>
      <w:proofErr w:type="gramStart"/>
      <w:r w:rsidRPr="00477334">
        <w:rPr>
          <w:rFonts w:ascii="Times New Roman" w:hAnsi="Times New Roman"/>
          <w:sz w:val="24"/>
          <w:szCs w:val="24"/>
        </w:rPr>
        <w:t>ИТ</w:t>
      </w:r>
      <w:proofErr w:type="gramEnd"/>
      <w:r w:rsidRPr="00477334">
        <w:rPr>
          <w:rFonts w:ascii="Times New Roman" w:hAnsi="Times New Roman"/>
          <w:sz w:val="24"/>
          <w:szCs w:val="24"/>
        </w:rPr>
        <w:t xml:space="preserve"> (структура, логика развертывания высказывания, логические связи) = </w:t>
      </w:r>
      <w:r w:rsidRPr="00477334">
        <w:rPr>
          <w:rFonts w:ascii="Times New Roman" w:hAnsi="Times New Roman"/>
          <w:sz w:val="24"/>
          <w:szCs w:val="24"/>
          <w:lang w:val="fr-FR"/>
        </w:rPr>
        <w:t>C</w:t>
      </w:r>
      <w:r w:rsidRPr="00477334">
        <w:rPr>
          <w:rFonts w:ascii="Times New Roman" w:hAnsi="Times New Roman"/>
          <w:sz w:val="24"/>
          <w:szCs w:val="24"/>
        </w:rPr>
        <w:t xml:space="preserve"> (</w:t>
      </w:r>
      <w:r w:rsidRPr="00477334">
        <w:rPr>
          <w:rFonts w:ascii="Times New Roman" w:hAnsi="Times New Roman"/>
          <w:sz w:val="24"/>
          <w:szCs w:val="24"/>
          <w:lang w:val="fr-FR"/>
        </w:rPr>
        <w:t>LOG</w:t>
      </w:r>
      <w:r w:rsidRPr="00477334">
        <w:rPr>
          <w:rFonts w:ascii="Times New Roman" w:hAnsi="Times New Roman"/>
          <w:sz w:val="24"/>
          <w:szCs w:val="24"/>
        </w:rPr>
        <w:t xml:space="preserve"> - </w:t>
      </w:r>
      <w:r w:rsidRPr="00477334">
        <w:rPr>
          <w:rFonts w:ascii="Times New Roman" w:hAnsi="Times New Roman"/>
          <w:sz w:val="24"/>
          <w:szCs w:val="24"/>
          <w:lang w:val="fr-FR"/>
        </w:rPr>
        <w:t>logique</w:t>
      </w:r>
      <w:r w:rsidRPr="00477334">
        <w:rPr>
          <w:rFonts w:ascii="Times New Roman" w:hAnsi="Times New Roman"/>
          <w:sz w:val="24"/>
          <w:szCs w:val="24"/>
        </w:rPr>
        <w:t>)</w:t>
      </w:r>
    </w:p>
    <w:p w:rsidR="00477334" w:rsidRPr="00477334" w:rsidRDefault="00477334" w:rsidP="00477334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334">
        <w:rPr>
          <w:rFonts w:ascii="Times New Roman" w:hAnsi="Times New Roman"/>
          <w:sz w:val="24"/>
          <w:szCs w:val="24"/>
        </w:rPr>
        <w:lastRenderedPageBreak/>
        <w:t xml:space="preserve">Недостаток тематических знаний = </w:t>
      </w:r>
      <w:r w:rsidRPr="00477334">
        <w:rPr>
          <w:rFonts w:ascii="Times New Roman" w:hAnsi="Times New Roman"/>
          <w:sz w:val="24"/>
          <w:szCs w:val="24"/>
          <w:lang w:val="fr-FR"/>
        </w:rPr>
        <w:t>C</w:t>
      </w:r>
      <w:r w:rsidRPr="00477334">
        <w:rPr>
          <w:rFonts w:ascii="Times New Roman" w:hAnsi="Times New Roman"/>
          <w:sz w:val="24"/>
          <w:szCs w:val="24"/>
        </w:rPr>
        <w:t xml:space="preserve"> (</w:t>
      </w:r>
      <w:r w:rsidRPr="00477334">
        <w:rPr>
          <w:rFonts w:ascii="Times New Roman" w:hAnsi="Times New Roman"/>
          <w:sz w:val="24"/>
          <w:szCs w:val="24"/>
          <w:lang w:val="fr-FR"/>
        </w:rPr>
        <w:t>MS</w:t>
      </w:r>
      <w:r w:rsidRPr="00477334">
        <w:rPr>
          <w:rFonts w:ascii="Times New Roman" w:hAnsi="Times New Roman"/>
          <w:sz w:val="24"/>
          <w:szCs w:val="24"/>
        </w:rPr>
        <w:t xml:space="preserve">- </w:t>
      </w:r>
      <w:r w:rsidRPr="00477334">
        <w:rPr>
          <w:rFonts w:ascii="Times New Roman" w:hAnsi="Times New Roman"/>
          <w:sz w:val="24"/>
          <w:szCs w:val="24"/>
          <w:lang w:val="fr-FR"/>
        </w:rPr>
        <w:t>m</w:t>
      </w:r>
      <w:r w:rsidRPr="00477334">
        <w:rPr>
          <w:rFonts w:ascii="Times New Roman" w:hAnsi="Times New Roman"/>
          <w:sz w:val="24"/>
          <w:szCs w:val="24"/>
        </w:rPr>
        <w:t>é</w:t>
      </w:r>
      <w:r w:rsidRPr="00477334">
        <w:rPr>
          <w:rFonts w:ascii="Times New Roman" w:hAnsi="Times New Roman"/>
          <w:sz w:val="24"/>
          <w:szCs w:val="24"/>
          <w:lang w:val="fr-FR"/>
        </w:rPr>
        <w:t>connaissance du sujet</w:t>
      </w:r>
      <w:r w:rsidRPr="00477334">
        <w:rPr>
          <w:rFonts w:ascii="Times New Roman" w:hAnsi="Times New Roman"/>
          <w:sz w:val="24"/>
          <w:szCs w:val="24"/>
        </w:rPr>
        <w:t>)</w:t>
      </w:r>
    </w:p>
    <w:p w:rsidR="00477334" w:rsidRPr="00477334" w:rsidRDefault="00477334" w:rsidP="00477334">
      <w:pPr>
        <w:jc w:val="both"/>
      </w:pPr>
      <w:r w:rsidRPr="00477334">
        <w:rPr>
          <w:b/>
          <w:bCs/>
          <w:lang w:val="fr-FR"/>
        </w:rPr>
        <w:t>II</w:t>
      </w:r>
      <w:r w:rsidRPr="00477334">
        <w:rPr>
          <w:b/>
          <w:bCs/>
        </w:rPr>
        <w:t xml:space="preserve">. Выбор стратегии и методологии  = </w:t>
      </w:r>
      <w:r w:rsidRPr="00477334">
        <w:rPr>
          <w:b/>
          <w:bCs/>
          <w:lang w:val="fr-FR"/>
        </w:rPr>
        <w:t>M</w:t>
      </w:r>
      <w:r w:rsidRPr="00477334">
        <w:rPr>
          <w:b/>
          <w:bCs/>
        </w:rPr>
        <w:t xml:space="preserve"> - </w:t>
      </w:r>
      <w:r w:rsidRPr="00477334">
        <w:rPr>
          <w:b/>
          <w:bCs/>
          <w:lang w:val="fr-FR"/>
        </w:rPr>
        <w:t>M</w:t>
      </w:r>
      <w:r w:rsidRPr="00477334">
        <w:rPr>
          <w:b/>
          <w:bCs/>
        </w:rPr>
        <w:t>é</w:t>
      </w:r>
      <w:r w:rsidRPr="00477334">
        <w:rPr>
          <w:b/>
          <w:bCs/>
          <w:lang w:val="fr-FR"/>
        </w:rPr>
        <w:t>thod</w:t>
      </w:r>
      <w:proofErr w:type="gramStart"/>
      <w:r w:rsidRPr="00477334">
        <w:rPr>
          <w:b/>
          <w:bCs/>
        </w:rPr>
        <w:t>е</w:t>
      </w:r>
      <w:proofErr w:type="gramEnd"/>
    </w:p>
    <w:p w:rsidR="00477334" w:rsidRPr="00477334" w:rsidRDefault="00477334" w:rsidP="00477334">
      <w:pPr>
        <w:jc w:val="both"/>
      </w:pPr>
      <w:r w:rsidRPr="00477334">
        <w:rPr>
          <w:i/>
          <w:iCs/>
        </w:rPr>
        <w:t>Причина ошибки</w:t>
      </w:r>
    </w:p>
    <w:p w:rsidR="00477334" w:rsidRPr="00477334" w:rsidRDefault="00477334" w:rsidP="00477334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477334">
        <w:rPr>
          <w:rFonts w:ascii="Times New Roman" w:hAnsi="Times New Roman"/>
          <w:sz w:val="24"/>
          <w:szCs w:val="24"/>
        </w:rPr>
        <w:t>Буквальный</w:t>
      </w:r>
      <w:r w:rsidRPr="0047733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77334">
        <w:rPr>
          <w:rFonts w:ascii="Times New Roman" w:hAnsi="Times New Roman"/>
          <w:sz w:val="24"/>
          <w:szCs w:val="24"/>
        </w:rPr>
        <w:t>перевод</w:t>
      </w:r>
      <w:r w:rsidRPr="00477334">
        <w:rPr>
          <w:rFonts w:ascii="Times New Roman" w:hAnsi="Times New Roman"/>
          <w:sz w:val="24"/>
          <w:szCs w:val="24"/>
          <w:lang w:val="fr-FR"/>
        </w:rPr>
        <w:t xml:space="preserve"> =M (LIT – approche littérale)</w:t>
      </w:r>
    </w:p>
    <w:p w:rsidR="00477334" w:rsidRPr="00477334" w:rsidRDefault="00477334" w:rsidP="00477334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334">
        <w:rPr>
          <w:rFonts w:ascii="Times New Roman" w:hAnsi="Times New Roman"/>
          <w:sz w:val="24"/>
          <w:szCs w:val="24"/>
        </w:rPr>
        <w:t xml:space="preserve">Отсутствие/недостаток учета экстралингвистического контекста  (ситуация </w:t>
      </w:r>
      <w:proofErr w:type="gramStart"/>
      <w:r w:rsidRPr="00477334">
        <w:rPr>
          <w:rFonts w:ascii="Times New Roman" w:hAnsi="Times New Roman"/>
          <w:sz w:val="24"/>
          <w:szCs w:val="24"/>
        </w:rPr>
        <w:t>ИТ</w:t>
      </w:r>
      <w:proofErr w:type="gramEnd"/>
      <w:r w:rsidRPr="00477334">
        <w:rPr>
          <w:rFonts w:ascii="Times New Roman" w:hAnsi="Times New Roman"/>
          <w:sz w:val="24"/>
          <w:szCs w:val="24"/>
        </w:rPr>
        <w:t xml:space="preserve">, ситуация общения) = </w:t>
      </w:r>
      <w:r w:rsidRPr="00477334">
        <w:rPr>
          <w:rFonts w:ascii="Times New Roman" w:hAnsi="Times New Roman"/>
          <w:sz w:val="24"/>
          <w:szCs w:val="24"/>
          <w:lang w:val="fr-FR"/>
        </w:rPr>
        <w:t>M</w:t>
      </w:r>
      <w:r w:rsidRPr="00477334">
        <w:rPr>
          <w:rFonts w:ascii="Times New Roman" w:hAnsi="Times New Roman"/>
          <w:sz w:val="24"/>
          <w:szCs w:val="24"/>
        </w:rPr>
        <w:t xml:space="preserve"> (</w:t>
      </w:r>
      <w:r w:rsidRPr="00477334">
        <w:rPr>
          <w:rFonts w:ascii="Times New Roman" w:hAnsi="Times New Roman"/>
          <w:sz w:val="24"/>
          <w:szCs w:val="24"/>
          <w:lang w:val="fr-FR"/>
        </w:rPr>
        <w:t>CTX</w:t>
      </w:r>
      <w:r w:rsidRPr="00477334">
        <w:rPr>
          <w:rFonts w:ascii="Times New Roman" w:hAnsi="Times New Roman"/>
          <w:sz w:val="24"/>
          <w:szCs w:val="24"/>
        </w:rPr>
        <w:t xml:space="preserve"> - </w:t>
      </w:r>
      <w:r w:rsidRPr="00477334">
        <w:rPr>
          <w:rFonts w:ascii="Times New Roman" w:hAnsi="Times New Roman"/>
          <w:sz w:val="24"/>
          <w:szCs w:val="24"/>
          <w:lang w:val="fr-FR"/>
        </w:rPr>
        <w:t>contexte</w:t>
      </w:r>
      <w:r w:rsidRPr="00477334">
        <w:rPr>
          <w:rFonts w:ascii="Times New Roman" w:hAnsi="Times New Roman"/>
          <w:sz w:val="24"/>
          <w:szCs w:val="24"/>
        </w:rPr>
        <w:t>)</w:t>
      </w:r>
    </w:p>
    <w:p w:rsidR="00477334" w:rsidRPr="00477334" w:rsidRDefault="00477334" w:rsidP="00477334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334">
        <w:rPr>
          <w:rFonts w:ascii="Times New Roman" w:hAnsi="Times New Roman"/>
          <w:sz w:val="24"/>
          <w:szCs w:val="24"/>
        </w:rPr>
        <w:t xml:space="preserve">Отсутствие/недостаток учета  ситуации принимающей культуры и характеристик получателя  = </w:t>
      </w:r>
      <w:r w:rsidRPr="00477334">
        <w:rPr>
          <w:rFonts w:ascii="Times New Roman" w:hAnsi="Times New Roman"/>
          <w:sz w:val="24"/>
          <w:szCs w:val="24"/>
          <w:lang w:val="fr-FR"/>
        </w:rPr>
        <w:t>M</w:t>
      </w:r>
      <w:r w:rsidRPr="00477334">
        <w:rPr>
          <w:rFonts w:ascii="Times New Roman" w:hAnsi="Times New Roman"/>
          <w:sz w:val="24"/>
          <w:szCs w:val="24"/>
        </w:rPr>
        <w:t xml:space="preserve"> (</w:t>
      </w:r>
      <w:r w:rsidRPr="00477334">
        <w:rPr>
          <w:rFonts w:ascii="Times New Roman" w:hAnsi="Times New Roman"/>
          <w:sz w:val="24"/>
          <w:szCs w:val="24"/>
          <w:lang w:val="fr-FR"/>
        </w:rPr>
        <w:t>DES</w:t>
      </w:r>
      <w:r w:rsidRPr="00477334">
        <w:rPr>
          <w:rFonts w:ascii="Times New Roman" w:hAnsi="Times New Roman"/>
          <w:sz w:val="24"/>
          <w:szCs w:val="24"/>
        </w:rPr>
        <w:t xml:space="preserve"> - </w:t>
      </w:r>
      <w:r w:rsidRPr="00477334">
        <w:rPr>
          <w:rFonts w:ascii="Times New Roman" w:hAnsi="Times New Roman"/>
          <w:sz w:val="24"/>
          <w:szCs w:val="24"/>
          <w:lang w:val="fr-FR"/>
        </w:rPr>
        <w:t>destinataire</w:t>
      </w:r>
      <w:r w:rsidRPr="00477334">
        <w:rPr>
          <w:rFonts w:ascii="Times New Roman" w:hAnsi="Times New Roman"/>
          <w:sz w:val="24"/>
          <w:szCs w:val="24"/>
        </w:rPr>
        <w:t>)</w:t>
      </w:r>
    </w:p>
    <w:p w:rsidR="00477334" w:rsidRPr="00477334" w:rsidRDefault="00477334" w:rsidP="00477334">
      <w:pPr>
        <w:jc w:val="both"/>
      </w:pPr>
      <w:r w:rsidRPr="00477334">
        <w:rPr>
          <w:b/>
          <w:bCs/>
          <w:lang w:val="fr-FR"/>
        </w:rPr>
        <w:t>III</w:t>
      </w:r>
      <w:r w:rsidRPr="00477334">
        <w:rPr>
          <w:b/>
          <w:bCs/>
        </w:rPr>
        <w:t xml:space="preserve">. Создание текста перевода = </w:t>
      </w:r>
      <w:r w:rsidRPr="00477334">
        <w:rPr>
          <w:b/>
          <w:bCs/>
          <w:lang w:val="fr-FR"/>
        </w:rPr>
        <w:t>R</w:t>
      </w:r>
      <w:r w:rsidRPr="00477334">
        <w:rPr>
          <w:b/>
          <w:bCs/>
        </w:rPr>
        <w:t xml:space="preserve"> - </w:t>
      </w:r>
      <w:r w:rsidRPr="00477334">
        <w:rPr>
          <w:b/>
          <w:bCs/>
          <w:lang w:val="fr-FR"/>
        </w:rPr>
        <w:t>Reformulation</w:t>
      </w:r>
    </w:p>
    <w:p w:rsidR="00477334" w:rsidRPr="00477334" w:rsidRDefault="00477334" w:rsidP="00477334">
      <w:pPr>
        <w:jc w:val="both"/>
      </w:pPr>
      <w:r w:rsidRPr="00477334">
        <w:rPr>
          <w:i/>
          <w:iCs/>
        </w:rPr>
        <w:t>Тип ошибки</w:t>
      </w:r>
    </w:p>
    <w:p w:rsidR="00477334" w:rsidRPr="00477334" w:rsidRDefault="00477334" w:rsidP="00477334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334">
        <w:rPr>
          <w:rFonts w:ascii="Times New Roman" w:hAnsi="Times New Roman"/>
          <w:sz w:val="24"/>
          <w:szCs w:val="24"/>
        </w:rPr>
        <w:t xml:space="preserve">Неточность терминологии  = </w:t>
      </w:r>
      <w:r w:rsidRPr="00477334">
        <w:rPr>
          <w:rFonts w:ascii="Times New Roman" w:hAnsi="Times New Roman"/>
          <w:sz w:val="24"/>
          <w:szCs w:val="24"/>
          <w:lang w:val="fr-FR"/>
        </w:rPr>
        <w:t>R</w:t>
      </w:r>
      <w:r w:rsidRPr="00477334">
        <w:rPr>
          <w:rFonts w:ascii="Times New Roman" w:hAnsi="Times New Roman"/>
          <w:sz w:val="24"/>
          <w:szCs w:val="24"/>
        </w:rPr>
        <w:t xml:space="preserve"> (</w:t>
      </w:r>
      <w:r w:rsidRPr="00477334">
        <w:rPr>
          <w:rFonts w:ascii="Times New Roman" w:hAnsi="Times New Roman"/>
          <w:sz w:val="24"/>
          <w:szCs w:val="24"/>
          <w:lang w:val="fr-FR"/>
        </w:rPr>
        <w:t>T</w:t>
      </w:r>
      <w:r w:rsidRPr="0047733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77334">
        <w:rPr>
          <w:rFonts w:ascii="Times New Roman" w:hAnsi="Times New Roman"/>
          <w:sz w:val="24"/>
          <w:szCs w:val="24"/>
          <w:lang w:val="en-US"/>
        </w:rPr>
        <w:t>terminologie</w:t>
      </w:r>
      <w:proofErr w:type="spellEnd"/>
      <w:r w:rsidRPr="00477334">
        <w:rPr>
          <w:rFonts w:ascii="Times New Roman" w:hAnsi="Times New Roman"/>
          <w:sz w:val="24"/>
          <w:szCs w:val="24"/>
        </w:rPr>
        <w:t>)</w:t>
      </w:r>
    </w:p>
    <w:p w:rsidR="00477334" w:rsidRPr="00477334" w:rsidRDefault="00477334" w:rsidP="00477334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334">
        <w:rPr>
          <w:rFonts w:ascii="Times New Roman" w:hAnsi="Times New Roman"/>
          <w:sz w:val="24"/>
          <w:szCs w:val="24"/>
        </w:rPr>
        <w:t xml:space="preserve">Стилистические сдвиги = </w:t>
      </w:r>
      <w:r w:rsidRPr="00477334">
        <w:rPr>
          <w:rFonts w:ascii="Times New Roman" w:hAnsi="Times New Roman"/>
          <w:sz w:val="24"/>
          <w:szCs w:val="24"/>
          <w:lang w:val="fr-FR"/>
        </w:rPr>
        <w:t>R</w:t>
      </w:r>
      <w:r w:rsidRPr="00477334">
        <w:rPr>
          <w:rFonts w:ascii="Times New Roman" w:hAnsi="Times New Roman"/>
          <w:sz w:val="24"/>
          <w:szCs w:val="24"/>
        </w:rPr>
        <w:t xml:space="preserve"> (</w:t>
      </w:r>
      <w:r w:rsidRPr="00477334">
        <w:rPr>
          <w:rFonts w:ascii="Times New Roman" w:hAnsi="Times New Roman"/>
          <w:sz w:val="24"/>
          <w:szCs w:val="24"/>
          <w:lang w:val="fr-FR"/>
        </w:rPr>
        <w:t>ST</w:t>
      </w:r>
      <w:r w:rsidRPr="00477334">
        <w:rPr>
          <w:rFonts w:ascii="Times New Roman" w:hAnsi="Times New Roman"/>
          <w:sz w:val="24"/>
          <w:szCs w:val="24"/>
        </w:rPr>
        <w:t xml:space="preserve"> - </w:t>
      </w:r>
      <w:r w:rsidRPr="00477334">
        <w:rPr>
          <w:rFonts w:ascii="Times New Roman" w:hAnsi="Times New Roman"/>
          <w:sz w:val="24"/>
          <w:szCs w:val="24"/>
          <w:lang w:val="fr-FR"/>
        </w:rPr>
        <w:t>Style</w:t>
      </w:r>
      <w:r w:rsidRPr="00477334">
        <w:rPr>
          <w:rFonts w:ascii="Times New Roman" w:hAnsi="Times New Roman"/>
          <w:sz w:val="24"/>
          <w:szCs w:val="24"/>
        </w:rPr>
        <w:t>)</w:t>
      </w:r>
    </w:p>
    <w:p w:rsidR="00477334" w:rsidRPr="00477334" w:rsidRDefault="00477334" w:rsidP="00477334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334">
        <w:rPr>
          <w:rFonts w:ascii="Times New Roman" w:hAnsi="Times New Roman"/>
          <w:sz w:val="24"/>
          <w:szCs w:val="24"/>
        </w:rPr>
        <w:t>Язык перевода (лексика, синтаксис, орфография) =</w:t>
      </w:r>
      <w:r w:rsidRPr="00477334">
        <w:rPr>
          <w:rFonts w:ascii="Times New Roman" w:hAnsi="Times New Roman"/>
          <w:sz w:val="24"/>
          <w:szCs w:val="24"/>
          <w:lang w:val="fr-FR"/>
        </w:rPr>
        <w:t>R</w:t>
      </w:r>
      <w:r w:rsidRPr="0047733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77334">
        <w:rPr>
          <w:rFonts w:ascii="Times New Roman" w:hAnsi="Times New Roman"/>
          <w:sz w:val="24"/>
          <w:szCs w:val="24"/>
          <w:lang w:val="fr-FR"/>
        </w:rPr>
        <w:t>L</w:t>
      </w:r>
      <w:proofErr w:type="gramEnd"/>
      <w:r w:rsidRPr="00477334">
        <w:rPr>
          <w:rFonts w:ascii="Times New Roman" w:hAnsi="Times New Roman"/>
          <w:sz w:val="24"/>
          <w:szCs w:val="24"/>
        </w:rPr>
        <w:t xml:space="preserve">А - </w:t>
      </w:r>
      <w:r w:rsidRPr="00477334">
        <w:rPr>
          <w:rFonts w:ascii="Times New Roman" w:hAnsi="Times New Roman"/>
          <w:sz w:val="24"/>
          <w:szCs w:val="24"/>
          <w:lang w:val="fr-FR"/>
        </w:rPr>
        <w:t>Langue</w:t>
      </w:r>
      <w:r w:rsidRPr="00477334">
        <w:rPr>
          <w:rFonts w:ascii="Times New Roman" w:hAnsi="Times New Roman"/>
          <w:sz w:val="24"/>
          <w:szCs w:val="24"/>
        </w:rPr>
        <w:t xml:space="preserve"> </w:t>
      </w:r>
      <w:r w:rsidRPr="00477334">
        <w:rPr>
          <w:rFonts w:ascii="Times New Roman" w:hAnsi="Times New Roman"/>
          <w:sz w:val="24"/>
          <w:szCs w:val="24"/>
          <w:lang w:val="fr-FR"/>
        </w:rPr>
        <w:t>d</w:t>
      </w:r>
      <w:r w:rsidRPr="00477334">
        <w:rPr>
          <w:rFonts w:ascii="Times New Roman" w:hAnsi="Times New Roman"/>
          <w:sz w:val="24"/>
          <w:szCs w:val="24"/>
        </w:rPr>
        <w:t>’</w:t>
      </w:r>
      <w:r w:rsidRPr="00477334">
        <w:rPr>
          <w:rFonts w:ascii="Times New Roman" w:hAnsi="Times New Roman"/>
          <w:sz w:val="24"/>
          <w:szCs w:val="24"/>
          <w:lang w:val="fr-FR"/>
        </w:rPr>
        <w:t>arriv</w:t>
      </w:r>
      <w:r w:rsidRPr="00477334">
        <w:rPr>
          <w:rFonts w:ascii="Times New Roman" w:hAnsi="Times New Roman"/>
          <w:sz w:val="24"/>
          <w:szCs w:val="24"/>
        </w:rPr>
        <w:t>é)</w:t>
      </w:r>
    </w:p>
    <w:p w:rsidR="00477334" w:rsidRPr="00477334" w:rsidRDefault="00477334" w:rsidP="00477334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334">
        <w:rPr>
          <w:rFonts w:ascii="Times New Roman" w:hAnsi="Times New Roman"/>
          <w:sz w:val="24"/>
          <w:szCs w:val="24"/>
        </w:rPr>
        <w:t>Опущения (полнота перевода)=</w:t>
      </w:r>
      <w:r w:rsidRPr="00477334">
        <w:rPr>
          <w:rFonts w:ascii="Times New Roman" w:hAnsi="Times New Roman"/>
          <w:sz w:val="24"/>
          <w:szCs w:val="24"/>
          <w:lang w:val="fr-FR"/>
        </w:rPr>
        <w:t>R</w:t>
      </w:r>
      <w:r w:rsidRPr="00477334">
        <w:rPr>
          <w:rFonts w:ascii="Times New Roman" w:hAnsi="Times New Roman"/>
          <w:sz w:val="24"/>
          <w:szCs w:val="24"/>
        </w:rPr>
        <w:t xml:space="preserve"> (</w:t>
      </w:r>
      <w:r w:rsidRPr="00477334">
        <w:rPr>
          <w:rFonts w:ascii="Times New Roman" w:hAnsi="Times New Roman"/>
          <w:sz w:val="24"/>
          <w:szCs w:val="24"/>
          <w:lang w:val="fr-FR"/>
        </w:rPr>
        <w:t>OM</w:t>
      </w:r>
      <w:r w:rsidRPr="00477334">
        <w:rPr>
          <w:rFonts w:ascii="Times New Roman" w:hAnsi="Times New Roman"/>
          <w:sz w:val="24"/>
          <w:szCs w:val="24"/>
        </w:rPr>
        <w:t xml:space="preserve"> - </w:t>
      </w:r>
      <w:r w:rsidRPr="00477334">
        <w:rPr>
          <w:rFonts w:ascii="Times New Roman" w:hAnsi="Times New Roman"/>
          <w:sz w:val="24"/>
          <w:szCs w:val="24"/>
          <w:lang w:val="fr-FR"/>
        </w:rPr>
        <w:t>Omission</w:t>
      </w:r>
      <w:r w:rsidRPr="00477334">
        <w:rPr>
          <w:rFonts w:ascii="Times New Roman" w:hAnsi="Times New Roman"/>
          <w:sz w:val="24"/>
          <w:szCs w:val="24"/>
        </w:rPr>
        <w:t>)</w:t>
      </w:r>
    </w:p>
    <w:p w:rsidR="00477334" w:rsidRPr="00477334" w:rsidRDefault="00477334" w:rsidP="00477334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334">
        <w:rPr>
          <w:rFonts w:ascii="Times New Roman" w:hAnsi="Times New Roman"/>
          <w:sz w:val="24"/>
          <w:szCs w:val="24"/>
        </w:rPr>
        <w:t xml:space="preserve">Неоправданные добавления = </w:t>
      </w:r>
      <w:r w:rsidRPr="00477334">
        <w:rPr>
          <w:rFonts w:ascii="Times New Roman" w:hAnsi="Times New Roman"/>
          <w:sz w:val="24"/>
          <w:szCs w:val="24"/>
          <w:lang w:val="fr-FR"/>
        </w:rPr>
        <w:t>R</w:t>
      </w:r>
      <w:r w:rsidRPr="00477334">
        <w:rPr>
          <w:rFonts w:ascii="Times New Roman" w:hAnsi="Times New Roman"/>
          <w:sz w:val="24"/>
          <w:szCs w:val="24"/>
        </w:rPr>
        <w:t xml:space="preserve"> (</w:t>
      </w:r>
      <w:r w:rsidRPr="00477334">
        <w:rPr>
          <w:rFonts w:ascii="Times New Roman" w:hAnsi="Times New Roman"/>
          <w:sz w:val="24"/>
          <w:szCs w:val="24"/>
          <w:lang w:val="en-US"/>
        </w:rPr>
        <w:t>RAJ</w:t>
      </w:r>
      <w:r w:rsidRPr="00477334">
        <w:rPr>
          <w:rFonts w:ascii="Times New Roman" w:hAnsi="Times New Roman"/>
          <w:sz w:val="24"/>
          <w:szCs w:val="24"/>
        </w:rPr>
        <w:t xml:space="preserve"> - </w:t>
      </w:r>
      <w:r w:rsidRPr="00477334">
        <w:rPr>
          <w:rFonts w:ascii="Times New Roman" w:hAnsi="Times New Roman"/>
          <w:sz w:val="24"/>
          <w:szCs w:val="24"/>
          <w:lang w:val="fr-FR"/>
        </w:rPr>
        <w:t>Rajout</w:t>
      </w:r>
      <w:r w:rsidRPr="00477334">
        <w:rPr>
          <w:rFonts w:ascii="Times New Roman" w:hAnsi="Times New Roman"/>
          <w:sz w:val="24"/>
          <w:szCs w:val="24"/>
        </w:rPr>
        <w:t>)</w:t>
      </w:r>
    </w:p>
    <w:p w:rsidR="00477334" w:rsidRPr="00477334" w:rsidRDefault="00477334" w:rsidP="00477334">
      <w:pPr>
        <w:jc w:val="both"/>
      </w:pPr>
      <w:r w:rsidRPr="00477334">
        <w:t xml:space="preserve">Для разработки </w:t>
      </w:r>
      <w:r w:rsidRPr="00477334">
        <w:rPr>
          <w:u w:val="single"/>
        </w:rPr>
        <w:t>шкалы оценки перевода</w:t>
      </w:r>
      <w:r w:rsidRPr="00477334">
        <w:t xml:space="preserve">  по каждому из приведенных критериев необходимо  учитывать </w:t>
      </w:r>
      <w:r w:rsidRPr="00477334">
        <w:rPr>
          <w:b/>
          <w:u w:val="single"/>
        </w:rPr>
        <w:t>градацию ошибок</w:t>
      </w:r>
      <w:r w:rsidRPr="00477334">
        <w:t>, основанную на степени верности передачи содержания оригинала при переводе:</w:t>
      </w:r>
    </w:p>
    <w:p w:rsidR="00477334" w:rsidRPr="00477334" w:rsidRDefault="00477334" w:rsidP="00477334">
      <w:pPr>
        <w:jc w:val="both"/>
      </w:pPr>
      <w:r w:rsidRPr="00477334">
        <w:t xml:space="preserve">• </w:t>
      </w:r>
      <w:r w:rsidRPr="00477334">
        <w:rPr>
          <w:u w:val="single"/>
        </w:rPr>
        <w:t>искажение</w:t>
      </w:r>
      <w:r w:rsidRPr="00477334">
        <w:t xml:space="preserve"> – субъективно обусловленное отклонение содержания ПТ от содержания </w:t>
      </w:r>
      <w:proofErr w:type="gramStart"/>
      <w:r w:rsidRPr="00477334">
        <w:t>ИТ</w:t>
      </w:r>
      <w:proofErr w:type="gramEnd"/>
      <w:r w:rsidRPr="00477334">
        <w:t>, в результате которого потенциал воздействия ПТ не соответствует потенциалу воздействия ИТ:  перевод указывает совсем на другую коммуникативную ситуацию, вводит получателя  в заблуждение относительно предмета сообщения, вызывает неадекватные представления и эмоции, т.е. фактически дезинформирует получателя;</w:t>
      </w:r>
    </w:p>
    <w:p w:rsidR="00477334" w:rsidRPr="00477334" w:rsidRDefault="00477334" w:rsidP="00477334">
      <w:pPr>
        <w:jc w:val="both"/>
      </w:pPr>
      <w:r w:rsidRPr="00477334">
        <w:t xml:space="preserve">• </w:t>
      </w:r>
      <w:r w:rsidRPr="00477334">
        <w:rPr>
          <w:u w:val="single"/>
        </w:rPr>
        <w:t>неточности</w:t>
      </w:r>
      <w:r w:rsidRPr="00477334">
        <w:t xml:space="preserve"> – ошибки, приводящие к неточной передаче смысла оригинала, но не искажающие его полностью - в переводе описывается та же ситуация, что и в оригинале, но ее отдельные детали указываются недостаточно точно; </w:t>
      </w:r>
    </w:p>
    <w:p w:rsidR="00477334" w:rsidRPr="00477334" w:rsidRDefault="00477334" w:rsidP="00477334">
      <w:pPr>
        <w:jc w:val="both"/>
      </w:pPr>
      <w:proofErr w:type="gramStart"/>
      <w:r w:rsidRPr="00477334">
        <w:t xml:space="preserve">• </w:t>
      </w:r>
      <w:r w:rsidRPr="00477334">
        <w:rPr>
          <w:u w:val="single"/>
        </w:rPr>
        <w:t>неясности</w:t>
      </w:r>
      <w:r w:rsidRPr="00477334">
        <w:t xml:space="preserve"> – ошибки, не нарушающие общего смысла оригинала,  но снижающие качество текста перевода  вследствие  нарушения норм языка перевода, свидетельствующие о недостаточном владении переводчиком данным языком или его неумении преодолеть языковую интерференцию, отклонения от стилистических норм переводящего языка, отклонения в использовании устойчивой сочетаемости слов, клише, терминологии,  использования малоупотребительных в данном типе текстов единиц, злоупотребления иноязычными заимствованиями или жаргонизмами и т. д.</w:t>
      </w:r>
      <w:proofErr w:type="gramEnd"/>
    </w:p>
    <w:p w:rsidR="00477334" w:rsidRPr="00477334" w:rsidRDefault="00477334" w:rsidP="00477334">
      <w:pPr>
        <w:jc w:val="both"/>
      </w:pPr>
      <w:r w:rsidRPr="00477334">
        <w:t xml:space="preserve">В целях приближения условий работы студентов к ситуации реальной ПД рекомендуется постепенно формировать у студентов привычку выполнять задание в соответствии с профессиональными нормами. В частности, </w:t>
      </w:r>
      <w:r w:rsidRPr="00477334">
        <w:rPr>
          <w:u w:val="single"/>
        </w:rPr>
        <w:t>соблюдение срока выполнения</w:t>
      </w:r>
      <w:r w:rsidRPr="00477334">
        <w:t xml:space="preserve"> задания и заранее установленных  </w:t>
      </w:r>
      <w:r w:rsidRPr="00477334">
        <w:rPr>
          <w:u w:val="single"/>
        </w:rPr>
        <w:t>требований к оформлению ПТ</w:t>
      </w:r>
      <w:r w:rsidRPr="00477334">
        <w:t xml:space="preserve"> необходимо учитывать при разработке шкалы оценки на соответствующем этапе обучения.</w:t>
      </w:r>
    </w:p>
    <w:p w:rsidR="00477334" w:rsidRPr="00477334" w:rsidRDefault="00477334" w:rsidP="00477334">
      <w:pPr>
        <w:jc w:val="both"/>
      </w:pPr>
      <w:r w:rsidRPr="00477334">
        <w:rPr>
          <w:u w:val="single"/>
        </w:rPr>
        <w:t>Шкала оценки</w:t>
      </w:r>
      <w:r w:rsidRPr="00477334">
        <w:t xml:space="preserve"> предполагает определение допустимого «минимума качества» на каждом этапе обучения.</w:t>
      </w:r>
    </w:p>
    <w:p w:rsidR="00477334" w:rsidRPr="00477334" w:rsidRDefault="00477334" w:rsidP="00477334">
      <w:pPr>
        <w:shd w:val="clear" w:color="auto" w:fill="FFFFFF"/>
        <w:jc w:val="center"/>
        <w:rPr>
          <w:b/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 xml:space="preserve">  </w:t>
      </w:r>
      <w:r w:rsidRPr="00477334">
        <w:rPr>
          <w:b/>
          <w:bCs/>
          <w:color w:val="000000"/>
          <w:spacing w:val="1"/>
        </w:rPr>
        <w:t>Этап 1</w:t>
      </w:r>
    </w:p>
    <w:p w:rsidR="00477334" w:rsidRPr="00477334" w:rsidRDefault="00477334" w:rsidP="00477334">
      <w:p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 xml:space="preserve">В рамках методики обучения переводу в качестве основных могут быть названы следующие темы: Стратегия перевода и переводческая тактика. </w:t>
      </w:r>
      <w:proofErr w:type="spellStart"/>
      <w:r w:rsidRPr="00477334">
        <w:rPr>
          <w:bCs/>
          <w:color w:val="000000"/>
          <w:spacing w:val="1"/>
        </w:rPr>
        <w:t>Предпереводческий</w:t>
      </w:r>
      <w:proofErr w:type="spellEnd"/>
      <w:r w:rsidRPr="00477334">
        <w:rPr>
          <w:bCs/>
          <w:color w:val="000000"/>
          <w:spacing w:val="1"/>
        </w:rPr>
        <w:t xml:space="preserve"> анализ текста. Последовательность действий переводчика при решении конкретных переводческих задач. Определение коммуникативного задания. Методика работы со связным текстом. Последовательность представления нового материала на занятиях по переводу. Введение темы в форме беседы. Внеаудиторная  самостоятельная работа студентов, ориентированная на усвоение изучаемого материала в ходе выполнения домашнего задания и сопоставительного анализа опубликованных переводов. Подготовка и ведение картотеки. Сбор материалов и составление тематических упражнений по переводу. Подборка учебных текстов и разработка соответствующих переводческих комментариев.</w:t>
      </w:r>
    </w:p>
    <w:p w:rsidR="00477334" w:rsidRPr="00477334" w:rsidRDefault="00477334" w:rsidP="00477334">
      <w:p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lastRenderedPageBreak/>
        <w:t xml:space="preserve">   При  </w:t>
      </w:r>
      <w:proofErr w:type="spellStart"/>
      <w:r w:rsidRPr="00477334">
        <w:rPr>
          <w:bCs/>
          <w:color w:val="000000"/>
          <w:spacing w:val="1"/>
        </w:rPr>
        <w:t>аудировании</w:t>
      </w:r>
      <w:proofErr w:type="spellEnd"/>
      <w:r w:rsidRPr="00477334">
        <w:rPr>
          <w:bCs/>
          <w:color w:val="000000"/>
          <w:spacing w:val="1"/>
        </w:rPr>
        <w:t xml:space="preserve"> текстов целесообразно руководствоваться следующими требованиями:</w:t>
      </w:r>
    </w:p>
    <w:p w:rsidR="00477334" w:rsidRPr="00477334" w:rsidRDefault="00477334" w:rsidP="00477334">
      <w:pPr>
        <w:numPr>
          <w:ilvl w:val="0"/>
          <w:numId w:val="24"/>
        </w:num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>На начальном этапе слушание текста ограничивается 3-5 минутами;</w:t>
      </w:r>
    </w:p>
    <w:p w:rsidR="00477334" w:rsidRPr="00477334" w:rsidRDefault="00477334" w:rsidP="00477334">
      <w:pPr>
        <w:numPr>
          <w:ilvl w:val="0"/>
          <w:numId w:val="24"/>
        </w:num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 xml:space="preserve">незнакомые слова, затрудняющие понимание, проговариваются до текста и объясняются на </w:t>
      </w:r>
      <w:r w:rsidR="00154516">
        <w:rPr>
          <w:bCs/>
          <w:color w:val="000000"/>
          <w:spacing w:val="1"/>
        </w:rPr>
        <w:t>иностранн</w:t>
      </w:r>
      <w:r w:rsidRPr="00477334">
        <w:rPr>
          <w:bCs/>
          <w:color w:val="000000"/>
          <w:spacing w:val="1"/>
        </w:rPr>
        <w:t>ом языке;</w:t>
      </w:r>
    </w:p>
    <w:p w:rsidR="00477334" w:rsidRPr="00477334" w:rsidRDefault="00477334" w:rsidP="00477334">
      <w:pPr>
        <w:numPr>
          <w:ilvl w:val="0"/>
          <w:numId w:val="24"/>
        </w:num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>до прослушивания текста дается задание;</w:t>
      </w:r>
    </w:p>
    <w:p w:rsidR="00477334" w:rsidRPr="00477334" w:rsidRDefault="00477334" w:rsidP="00477334">
      <w:pPr>
        <w:numPr>
          <w:ilvl w:val="0"/>
          <w:numId w:val="24"/>
        </w:num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>сначала те</w:t>
      </w:r>
      <w:proofErr w:type="gramStart"/>
      <w:r w:rsidRPr="00477334">
        <w:rPr>
          <w:bCs/>
          <w:color w:val="000000"/>
          <w:spacing w:val="1"/>
        </w:rPr>
        <w:t>кст пр</w:t>
      </w:r>
      <w:proofErr w:type="gramEnd"/>
      <w:r w:rsidRPr="00477334">
        <w:rPr>
          <w:bCs/>
          <w:color w:val="000000"/>
          <w:spacing w:val="1"/>
        </w:rPr>
        <w:t>едъявляется трехкратно, затем снижается до однократного предъявления.</w:t>
      </w:r>
    </w:p>
    <w:p w:rsidR="00477334" w:rsidRPr="00477334" w:rsidRDefault="00477334" w:rsidP="00477334">
      <w:pPr>
        <w:numPr>
          <w:ilvl w:val="0"/>
          <w:numId w:val="24"/>
        </w:num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 xml:space="preserve">В качестве примера упражнений на развитие навыков </w:t>
      </w:r>
      <w:proofErr w:type="spellStart"/>
      <w:r w:rsidRPr="00477334">
        <w:rPr>
          <w:bCs/>
          <w:color w:val="000000"/>
          <w:spacing w:val="1"/>
        </w:rPr>
        <w:t>аудирования</w:t>
      </w:r>
      <w:proofErr w:type="spellEnd"/>
      <w:r w:rsidRPr="00477334">
        <w:rPr>
          <w:bCs/>
          <w:color w:val="000000"/>
          <w:spacing w:val="1"/>
        </w:rPr>
        <w:t xml:space="preserve"> можно привести </w:t>
      </w:r>
      <w:proofErr w:type="gramStart"/>
      <w:r w:rsidRPr="00477334">
        <w:rPr>
          <w:bCs/>
          <w:color w:val="000000"/>
          <w:spacing w:val="1"/>
        </w:rPr>
        <w:t>следующие</w:t>
      </w:r>
      <w:proofErr w:type="gramEnd"/>
      <w:r w:rsidRPr="00477334">
        <w:rPr>
          <w:bCs/>
          <w:color w:val="000000"/>
          <w:spacing w:val="1"/>
        </w:rPr>
        <w:t>:</w:t>
      </w:r>
    </w:p>
    <w:p w:rsidR="00477334" w:rsidRPr="00477334" w:rsidRDefault="00477334" w:rsidP="00477334">
      <w:pPr>
        <w:numPr>
          <w:ilvl w:val="0"/>
          <w:numId w:val="24"/>
        </w:num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>пересказ текста с использованием ключевых слов и выражений на французском, затем на русском языке;</w:t>
      </w:r>
    </w:p>
    <w:p w:rsidR="00477334" w:rsidRPr="00477334" w:rsidRDefault="00477334" w:rsidP="00477334">
      <w:pPr>
        <w:numPr>
          <w:ilvl w:val="0"/>
          <w:numId w:val="24"/>
        </w:num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>письменный перевод прослушанных видеосюжетов;</w:t>
      </w:r>
    </w:p>
    <w:p w:rsidR="00477334" w:rsidRPr="00477334" w:rsidRDefault="00477334" w:rsidP="00477334">
      <w:pPr>
        <w:numPr>
          <w:ilvl w:val="0"/>
          <w:numId w:val="24"/>
        </w:num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 xml:space="preserve">пословное письменное фиксирование текста. </w:t>
      </w:r>
    </w:p>
    <w:p w:rsidR="00477334" w:rsidRPr="00477334" w:rsidRDefault="00477334" w:rsidP="00477334">
      <w:p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>В процессе письменного перевода,  уже на первом этапе, необходимо формировать и развивать индивидуальное интерпретационное умение понимания текста. Так, при прохождении темы «</w:t>
      </w:r>
      <w:proofErr w:type="spellStart"/>
      <w:r w:rsidRPr="00477334">
        <w:rPr>
          <w:bCs/>
          <w:color w:val="000000"/>
          <w:spacing w:val="1"/>
        </w:rPr>
        <w:t>Смыслоопределяющая</w:t>
      </w:r>
      <w:proofErr w:type="spellEnd"/>
      <w:r w:rsidRPr="00477334">
        <w:rPr>
          <w:bCs/>
          <w:color w:val="000000"/>
          <w:spacing w:val="1"/>
        </w:rPr>
        <w:t xml:space="preserve"> и уточняющая роль контекста», нужно исследовать то общее и то различное, что есть в культурной семантике слов, в их </w:t>
      </w:r>
      <w:proofErr w:type="spellStart"/>
      <w:r w:rsidRPr="00477334">
        <w:rPr>
          <w:bCs/>
          <w:color w:val="000000"/>
          <w:spacing w:val="1"/>
        </w:rPr>
        <w:t>референциальных</w:t>
      </w:r>
      <w:proofErr w:type="spellEnd"/>
      <w:r w:rsidRPr="00477334">
        <w:rPr>
          <w:bCs/>
          <w:color w:val="000000"/>
          <w:spacing w:val="1"/>
        </w:rPr>
        <w:t xml:space="preserve"> и коннотативных шлейфах, видеть смысловое своеобразие слов и уметь объяснять свой выбор. Целесообразно обсуждать предлагаемые варианты перевода в аудитории, побуждая студентов обосновывать свой выбор. В случае неверного или недостаточно точного варианта предлагаемого перевода преподавателю нужно объяснить причину, по котор</w:t>
      </w:r>
      <w:r w:rsidR="00D224C8">
        <w:rPr>
          <w:bCs/>
          <w:color w:val="000000"/>
          <w:spacing w:val="1"/>
        </w:rPr>
        <w:t>ой тот не является адекватным. В</w:t>
      </w:r>
      <w:r w:rsidRPr="00477334">
        <w:rPr>
          <w:bCs/>
          <w:color w:val="000000"/>
          <w:spacing w:val="1"/>
        </w:rPr>
        <w:t>ажно донести д</w:t>
      </w:r>
      <w:r w:rsidR="00D224C8">
        <w:rPr>
          <w:bCs/>
          <w:color w:val="000000"/>
          <w:spacing w:val="1"/>
        </w:rPr>
        <w:t>о студентов мысль о том, что не существует</w:t>
      </w:r>
      <w:r w:rsidRPr="00477334">
        <w:rPr>
          <w:bCs/>
          <w:color w:val="000000"/>
          <w:spacing w:val="1"/>
        </w:rPr>
        <w:t xml:space="preserve"> только одного какого-то правильного варианта перевода</w:t>
      </w:r>
      <w:r w:rsidR="00D224C8">
        <w:rPr>
          <w:bCs/>
          <w:color w:val="000000"/>
          <w:spacing w:val="1"/>
        </w:rPr>
        <w:t xml:space="preserve"> (вариативность перевода)</w:t>
      </w:r>
      <w:r w:rsidRPr="00477334">
        <w:rPr>
          <w:bCs/>
          <w:color w:val="000000"/>
          <w:spacing w:val="1"/>
        </w:rPr>
        <w:t>, что мастерство переводчика формируется по мере работы с языковым материалом.</w:t>
      </w:r>
    </w:p>
    <w:p w:rsidR="00477334" w:rsidRPr="00477334" w:rsidRDefault="00477334" w:rsidP="00477334">
      <w:pPr>
        <w:shd w:val="clear" w:color="auto" w:fill="FFFFFF"/>
        <w:jc w:val="center"/>
        <w:rPr>
          <w:b/>
          <w:bCs/>
          <w:color w:val="000000"/>
          <w:spacing w:val="1"/>
        </w:rPr>
      </w:pPr>
      <w:r w:rsidRPr="00477334">
        <w:rPr>
          <w:b/>
          <w:bCs/>
          <w:color w:val="000000"/>
          <w:spacing w:val="1"/>
        </w:rPr>
        <w:t>Этап 2</w:t>
      </w:r>
    </w:p>
    <w:p w:rsidR="00477334" w:rsidRPr="00477334" w:rsidRDefault="00477334" w:rsidP="00477334">
      <w:p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>Рекомендуется постепенный переход к требованиям профессионального уровня:</w:t>
      </w:r>
    </w:p>
    <w:p w:rsidR="00477334" w:rsidRPr="00477334" w:rsidRDefault="00477334" w:rsidP="00477334">
      <w:pPr>
        <w:shd w:val="clear" w:color="auto" w:fill="FFFFFF"/>
        <w:jc w:val="both"/>
        <w:rPr>
          <w:bCs/>
          <w:color w:val="000000"/>
          <w:spacing w:val="1"/>
        </w:rPr>
      </w:pPr>
      <w:proofErr w:type="gramStart"/>
      <w:r w:rsidRPr="00477334">
        <w:rPr>
          <w:bCs/>
          <w:color w:val="000000"/>
          <w:spacing w:val="1"/>
          <w:u w:val="single"/>
        </w:rPr>
        <w:t>- письменный перевод</w:t>
      </w:r>
      <w:r w:rsidRPr="00477334">
        <w:rPr>
          <w:bCs/>
          <w:color w:val="000000"/>
          <w:spacing w:val="1"/>
        </w:rPr>
        <w:t xml:space="preserve"> – от обучающего этапа (</w:t>
      </w:r>
      <w:proofErr w:type="spellStart"/>
      <w:r w:rsidRPr="00477334">
        <w:rPr>
          <w:bCs/>
          <w:color w:val="000000"/>
          <w:spacing w:val="1"/>
        </w:rPr>
        <w:t>предпереводческий</w:t>
      </w:r>
      <w:proofErr w:type="spellEnd"/>
      <w:r w:rsidRPr="00477334">
        <w:rPr>
          <w:bCs/>
          <w:color w:val="000000"/>
          <w:spacing w:val="1"/>
        </w:rPr>
        <w:t xml:space="preserve"> анализ в аудитории, помощь преподавателя в поиске источников информации, предупреждение трудностей понимания и </w:t>
      </w:r>
      <w:proofErr w:type="spellStart"/>
      <w:r w:rsidRPr="00477334">
        <w:rPr>
          <w:bCs/>
          <w:color w:val="000000"/>
          <w:spacing w:val="1"/>
        </w:rPr>
        <w:t>переформулировки</w:t>
      </w:r>
      <w:proofErr w:type="spellEnd"/>
      <w:r w:rsidRPr="00477334">
        <w:rPr>
          <w:bCs/>
          <w:color w:val="000000"/>
          <w:spacing w:val="1"/>
        </w:rPr>
        <w:t xml:space="preserve">, проверка первого «чернового» варианта перевода с последующим анализом ошибок и недочетов в аудитории, проверка окончательного варианта перевода после «подготовленной» </w:t>
      </w:r>
      <w:proofErr w:type="spellStart"/>
      <w:r w:rsidRPr="00477334">
        <w:rPr>
          <w:bCs/>
          <w:color w:val="000000"/>
          <w:spacing w:val="1"/>
        </w:rPr>
        <w:t>самокоррекции</w:t>
      </w:r>
      <w:proofErr w:type="spellEnd"/>
      <w:r w:rsidRPr="00477334">
        <w:rPr>
          <w:bCs/>
          <w:color w:val="000000"/>
          <w:spacing w:val="1"/>
        </w:rPr>
        <w:t>) к профессиональному переводу на завершающем этапе обучения (все этапы ПД осуществляются самостоятельно или в рабочих группах);</w:t>
      </w:r>
      <w:proofErr w:type="gramEnd"/>
    </w:p>
    <w:p w:rsidR="00477334" w:rsidRPr="00477334" w:rsidRDefault="00477334" w:rsidP="00477334">
      <w:pPr>
        <w:shd w:val="clear" w:color="auto" w:fill="FFFFFF"/>
        <w:jc w:val="both"/>
        <w:rPr>
          <w:bCs/>
          <w:color w:val="000000"/>
          <w:spacing w:val="1"/>
        </w:rPr>
      </w:pPr>
      <w:r w:rsidRPr="00477334">
        <w:rPr>
          <w:bCs/>
          <w:color w:val="000000"/>
          <w:spacing w:val="1"/>
        </w:rPr>
        <w:t xml:space="preserve">- </w:t>
      </w:r>
      <w:r w:rsidRPr="00477334">
        <w:rPr>
          <w:bCs/>
          <w:color w:val="000000"/>
          <w:spacing w:val="1"/>
          <w:u w:val="single"/>
        </w:rPr>
        <w:t>устный последовательный перевод</w:t>
      </w:r>
      <w:r w:rsidRPr="00477334">
        <w:rPr>
          <w:bCs/>
          <w:color w:val="000000"/>
          <w:spacing w:val="1"/>
        </w:rPr>
        <w:t xml:space="preserve"> - от «перевода» с родного языка на родной (1-2 занятия) с целью овладения методологией последовательного перевода к переводу с языка</w:t>
      </w:r>
      <w:proofErr w:type="gramStart"/>
      <w:r w:rsidRPr="00477334">
        <w:rPr>
          <w:bCs/>
          <w:color w:val="000000"/>
          <w:spacing w:val="1"/>
        </w:rPr>
        <w:t xml:space="preserve"> В</w:t>
      </w:r>
      <w:proofErr w:type="gramEnd"/>
      <w:r w:rsidRPr="00477334">
        <w:rPr>
          <w:bCs/>
          <w:color w:val="000000"/>
          <w:spacing w:val="1"/>
        </w:rPr>
        <w:t xml:space="preserve"> на А; от </w:t>
      </w:r>
      <w:proofErr w:type="spellStart"/>
      <w:r w:rsidRPr="00477334">
        <w:rPr>
          <w:bCs/>
          <w:color w:val="000000"/>
          <w:spacing w:val="1"/>
        </w:rPr>
        <w:t>нарративных</w:t>
      </w:r>
      <w:proofErr w:type="spellEnd"/>
      <w:r w:rsidRPr="00477334">
        <w:rPr>
          <w:bCs/>
          <w:color w:val="000000"/>
          <w:spacing w:val="1"/>
        </w:rPr>
        <w:t xml:space="preserve"> и дескриптивных текстов к аргументации; от предъявления </w:t>
      </w:r>
      <w:proofErr w:type="spellStart"/>
      <w:r w:rsidRPr="00477334">
        <w:rPr>
          <w:bCs/>
          <w:color w:val="000000"/>
          <w:spacing w:val="1"/>
        </w:rPr>
        <w:t>орализованного</w:t>
      </w:r>
      <w:proofErr w:type="spellEnd"/>
      <w:r w:rsidRPr="00477334">
        <w:rPr>
          <w:bCs/>
          <w:color w:val="000000"/>
          <w:spacing w:val="1"/>
        </w:rPr>
        <w:t xml:space="preserve"> текста преподавателем/носителем языка к подготовке ораторских выступлений студентами; от перевода без краткой записи к переводческой нотации; от предупреждения трудностей (предварительный «мозговой штурм» с целью активации тематических  и лингвистических знаний) к спонтанному предъявлению </w:t>
      </w:r>
      <w:proofErr w:type="gramStart"/>
      <w:r w:rsidRPr="00477334">
        <w:rPr>
          <w:bCs/>
          <w:color w:val="000000"/>
          <w:spacing w:val="1"/>
        </w:rPr>
        <w:t>ИТ</w:t>
      </w:r>
      <w:proofErr w:type="gramEnd"/>
      <w:r w:rsidRPr="00477334">
        <w:rPr>
          <w:bCs/>
          <w:color w:val="000000"/>
          <w:spacing w:val="1"/>
        </w:rPr>
        <w:t xml:space="preserve">; постепенное увеличение продолжительности звучания ИТ (от 2-3-х до 5-6-ти минут) и переход к </w:t>
      </w:r>
      <w:proofErr w:type="spellStart"/>
      <w:r w:rsidRPr="00477334">
        <w:rPr>
          <w:bCs/>
          <w:color w:val="000000"/>
          <w:spacing w:val="1"/>
        </w:rPr>
        <w:t>хронометрированию</w:t>
      </w:r>
      <w:proofErr w:type="spellEnd"/>
      <w:r w:rsidRPr="00477334">
        <w:rPr>
          <w:bCs/>
          <w:color w:val="000000"/>
          <w:spacing w:val="1"/>
        </w:rPr>
        <w:t xml:space="preserve"> ПД  (время звучания ПТ = примерно ¾ времени звучания ИТ); постепенное введение и наращивание  прецизионной информации (цифровые данные, имена собственные, названия организаций, сокращения и пр.), перечислений;  усложнение логической структуры </w:t>
      </w:r>
      <w:proofErr w:type="gramStart"/>
      <w:r w:rsidRPr="00477334">
        <w:rPr>
          <w:bCs/>
          <w:color w:val="000000"/>
          <w:spacing w:val="1"/>
        </w:rPr>
        <w:t>ИТ</w:t>
      </w:r>
      <w:proofErr w:type="gramEnd"/>
      <w:r w:rsidRPr="00477334">
        <w:rPr>
          <w:bCs/>
          <w:color w:val="000000"/>
          <w:spacing w:val="1"/>
        </w:rPr>
        <w:t>; перевод с листа.</w:t>
      </w:r>
    </w:p>
    <w:p w:rsidR="00DA5831" w:rsidRPr="00477334" w:rsidRDefault="00477334" w:rsidP="00D224C8">
      <w:pPr>
        <w:shd w:val="clear" w:color="auto" w:fill="FFFFFF"/>
        <w:jc w:val="both"/>
      </w:pPr>
      <w:r w:rsidRPr="00477334">
        <w:rPr>
          <w:bCs/>
          <w:color w:val="000000"/>
          <w:spacing w:val="1"/>
        </w:rPr>
        <w:t xml:space="preserve">На этом этапе рекомендуется постепенный переход к использованию аутентичных материалов реальной переводческой практики, диверсификация видов </w:t>
      </w:r>
      <w:proofErr w:type="spellStart"/>
      <w:r w:rsidRPr="00477334">
        <w:rPr>
          <w:bCs/>
          <w:color w:val="000000"/>
          <w:spacing w:val="1"/>
        </w:rPr>
        <w:t>коммуникаивного</w:t>
      </w:r>
      <w:proofErr w:type="spellEnd"/>
      <w:r w:rsidRPr="00477334">
        <w:rPr>
          <w:bCs/>
          <w:color w:val="000000"/>
          <w:spacing w:val="1"/>
        </w:rPr>
        <w:t xml:space="preserve"> задания, тематики и жанров профессионально-ориентированного перевода, использование проектной методики, постоянной  работы в группах, ролевых игр, имитирующих реальные условия ПД,  и привлечение студентов </w:t>
      </w:r>
      <w:proofErr w:type="gramStart"/>
      <w:r w:rsidRPr="00477334">
        <w:rPr>
          <w:bCs/>
          <w:color w:val="000000"/>
          <w:spacing w:val="1"/>
        </w:rPr>
        <w:t>к</w:t>
      </w:r>
      <w:proofErr w:type="gramEnd"/>
      <w:r w:rsidRPr="00477334">
        <w:rPr>
          <w:bCs/>
          <w:color w:val="000000"/>
          <w:spacing w:val="1"/>
        </w:rPr>
        <w:t xml:space="preserve"> практической ПД под руководством преподавателя или самостоятельной с последующим  анализом.</w:t>
      </w:r>
    </w:p>
    <w:sectPr w:rsidR="00DA5831" w:rsidRPr="00477334" w:rsidSect="00D35CEC">
      <w:footerReference w:type="default" r:id="rId9"/>
      <w:pgSz w:w="11900" w:h="16840"/>
      <w:pgMar w:top="851" w:right="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80" w:rsidRDefault="00362A80" w:rsidP="00DA5831">
      <w:r>
        <w:separator/>
      </w:r>
    </w:p>
  </w:endnote>
  <w:endnote w:type="continuationSeparator" w:id="0">
    <w:p w:rsidR="00362A80" w:rsidRDefault="00362A80" w:rsidP="00D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00894"/>
      <w:docPartObj>
        <w:docPartGallery w:val="Page Numbers (Bottom of Page)"/>
        <w:docPartUnique/>
      </w:docPartObj>
    </w:sdtPr>
    <w:sdtContent>
      <w:p w:rsidR="006D388E" w:rsidRDefault="006D38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4C3">
          <w:rPr>
            <w:noProof/>
          </w:rPr>
          <w:t>2</w:t>
        </w:r>
        <w:r>
          <w:fldChar w:fldCharType="end"/>
        </w:r>
      </w:p>
    </w:sdtContent>
  </w:sdt>
  <w:p w:rsidR="006D388E" w:rsidRDefault="006D38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80" w:rsidRDefault="00362A80" w:rsidP="00DA5831">
      <w:r>
        <w:separator/>
      </w:r>
    </w:p>
  </w:footnote>
  <w:footnote w:type="continuationSeparator" w:id="0">
    <w:p w:rsidR="00362A80" w:rsidRDefault="00362A80" w:rsidP="00DA5831">
      <w:r>
        <w:continuationSeparator/>
      </w:r>
    </w:p>
  </w:footnote>
  <w:footnote w:id="1">
    <w:p w:rsidR="006D388E" w:rsidRDefault="006D388E" w:rsidP="00CF72C9">
      <w:pPr>
        <w:pStyle w:val="a6"/>
      </w:pPr>
      <w:r>
        <w:rPr>
          <w:rStyle w:val="a8"/>
        </w:rPr>
        <w:footnoteRef/>
      </w:r>
      <w:r>
        <w:t xml:space="preserve"> Пункт 4 статьи 23 </w:t>
      </w:r>
      <w:hyperlink r:id="rId1" w:history="1">
        <w:r w:rsidRPr="005840CD">
          <w:t>Федеральн</w:t>
        </w:r>
        <w:r>
          <w:t>ого</w:t>
        </w:r>
        <w:r w:rsidRPr="005840CD">
          <w:t xml:space="preserve"> закон</w:t>
        </w:r>
        <w:r>
          <w:t>а</w:t>
        </w:r>
        <w:r w:rsidRPr="005840CD">
          <w:t xml:space="preserve"> от 29.12.2012 N 273-ФЗ (ред. от 29.07.2017) "Об образовании в Российской Федерации"</w:t>
        </w:r>
      </w:hyperlink>
    </w:p>
  </w:footnote>
  <w:footnote w:id="2">
    <w:p w:rsidR="006D388E" w:rsidRDefault="006D388E" w:rsidP="00CF72C9">
      <w:pPr>
        <w:pStyle w:val="a6"/>
      </w:pPr>
      <w:r>
        <w:rPr>
          <w:rStyle w:val="a8"/>
        </w:rPr>
        <w:footnoteRef/>
      </w:r>
      <w:r>
        <w:t xml:space="preserve"> Пункт 5 Приложения к  </w:t>
      </w:r>
      <w:hyperlink r:id="rId2" w:anchor="text" w:history="1">
        <w:r w:rsidRPr="004C14CB">
          <w:t>Приказ</w:t>
        </w:r>
        <w:r>
          <w:t>у</w:t>
        </w:r>
        <w:r w:rsidRPr="004C14CB">
          <w:t xml:space="preserve"> Министерства образования и науки РФ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92D18"/>
    <w:multiLevelType w:val="hybridMultilevel"/>
    <w:tmpl w:val="3794B4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D2C2D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3A68A9"/>
    <w:multiLevelType w:val="multilevel"/>
    <w:tmpl w:val="CDE8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A39E5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79B3CD8"/>
    <w:multiLevelType w:val="hybridMultilevel"/>
    <w:tmpl w:val="EB92D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E695D"/>
    <w:multiLevelType w:val="hybridMultilevel"/>
    <w:tmpl w:val="C96CC3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35BAF"/>
    <w:multiLevelType w:val="hybridMultilevel"/>
    <w:tmpl w:val="3D229B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F25BC"/>
    <w:multiLevelType w:val="hybridMultilevel"/>
    <w:tmpl w:val="AFB062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33316"/>
    <w:multiLevelType w:val="hybridMultilevel"/>
    <w:tmpl w:val="3F5869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639FD"/>
    <w:multiLevelType w:val="hybridMultilevel"/>
    <w:tmpl w:val="081211EA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A733A"/>
    <w:multiLevelType w:val="hybridMultilevel"/>
    <w:tmpl w:val="804435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75B22"/>
    <w:multiLevelType w:val="hybridMultilevel"/>
    <w:tmpl w:val="0D18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BD59B4"/>
    <w:multiLevelType w:val="hybridMultilevel"/>
    <w:tmpl w:val="32069F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3ACA1C5A"/>
    <w:multiLevelType w:val="hybridMultilevel"/>
    <w:tmpl w:val="98D6EDD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337FD8"/>
    <w:multiLevelType w:val="hybridMultilevel"/>
    <w:tmpl w:val="BF7A2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8469E"/>
    <w:multiLevelType w:val="hybridMultilevel"/>
    <w:tmpl w:val="1792B7B2"/>
    <w:lvl w:ilvl="0" w:tplc="213C3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7827120"/>
    <w:multiLevelType w:val="hybridMultilevel"/>
    <w:tmpl w:val="39B8AD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843EB5"/>
    <w:multiLevelType w:val="hybridMultilevel"/>
    <w:tmpl w:val="CB0A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B3E5E"/>
    <w:multiLevelType w:val="hybridMultilevel"/>
    <w:tmpl w:val="CAB4EA56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CE6EF0"/>
    <w:multiLevelType w:val="hybridMultilevel"/>
    <w:tmpl w:val="9B26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03FBB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3EF23EF"/>
    <w:multiLevelType w:val="hybridMultilevel"/>
    <w:tmpl w:val="93661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34687"/>
    <w:multiLevelType w:val="hybridMultilevel"/>
    <w:tmpl w:val="CB28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C0FEC"/>
    <w:multiLevelType w:val="singleLevel"/>
    <w:tmpl w:val="FD4AB6F8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CB15E9F"/>
    <w:multiLevelType w:val="multilevel"/>
    <w:tmpl w:val="E3A4854C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7"/>
        </w:tabs>
        <w:ind w:left="54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94"/>
        </w:tabs>
        <w:ind w:left="10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1"/>
        </w:tabs>
        <w:ind w:left="12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15"/>
        </w:tabs>
        <w:ind w:left="20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62"/>
        </w:tabs>
        <w:ind w:left="256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440"/>
      </w:pPr>
    </w:lvl>
  </w:abstractNum>
  <w:num w:numId="1">
    <w:abstractNumId w:val="0"/>
  </w:num>
  <w:num w:numId="2">
    <w:abstractNumId w:val="24"/>
    <w:lvlOverride w:ilvl="0">
      <w:startOverride w:val="1"/>
    </w:lvlOverride>
  </w:num>
  <w:num w:numId="3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21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3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31"/>
    <w:rsid w:val="000305FF"/>
    <w:rsid w:val="00061853"/>
    <w:rsid w:val="00067782"/>
    <w:rsid w:val="00107DD3"/>
    <w:rsid w:val="00132A1D"/>
    <w:rsid w:val="00154516"/>
    <w:rsid w:val="0016527C"/>
    <w:rsid w:val="001843CF"/>
    <w:rsid w:val="00195F2E"/>
    <w:rsid w:val="001D2EB6"/>
    <w:rsid w:val="002532B0"/>
    <w:rsid w:val="002D27E8"/>
    <w:rsid w:val="002D4E84"/>
    <w:rsid w:val="00362A80"/>
    <w:rsid w:val="003C07E0"/>
    <w:rsid w:val="003F5AC3"/>
    <w:rsid w:val="00477334"/>
    <w:rsid w:val="004B625C"/>
    <w:rsid w:val="00530812"/>
    <w:rsid w:val="005744ED"/>
    <w:rsid w:val="005954E6"/>
    <w:rsid w:val="005B0692"/>
    <w:rsid w:val="005E48B1"/>
    <w:rsid w:val="005E583A"/>
    <w:rsid w:val="006A1947"/>
    <w:rsid w:val="006B54F5"/>
    <w:rsid w:val="006C3371"/>
    <w:rsid w:val="006D388E"/>
    <w:rsid w:val="006E4FF5"/>
    <w:rsid w:val="007453E5"/>
    <w:rsid w:val="00765DC6"/>
    <w:rsid w:val="007E244C"/>
    <w:rsid w:val="008358BE"/>
    <w:rsid w:val="008404C3"/>
    <w:rsid w:val="008652F7"/>
    <w:rsid w:val="00897CA3"/>
    <w:rsid w:val="008D7686"/>
    <w:rsid w:val="00922A76"/>
    <w:rsid w:val="009474D6"/>
    <w:rsid w:val="00977559"/>
    <w:rsid w:val="009F1214"/>
    <w:rsid w:val="00A07A42"/>
    <w:rsid w:val="00A40AE7"/>
    <w:rsid w:val="00A75B77"/>
    <w:rsid w:val="00AB3C9F"/>
    <w:rsid w:val="00AB55AA"/>
    <w:rsid w:val="00AD2867"/>
    <w:rsid w:val="00AF06F1"/>
    <w:rsid w:val="00B219CF"/>
    <w:rsid w:val="00B34049"/>
    <w:rsid w:val="00B51C77"/>
    <w:rsid w:val="00B66158"/>
    <w:rsid w:val="00BD65D6"/>
    <w:rsid w:val="00C9499B"/>
    <w:rsid w:val="00CA7C8A"/>
    <w:rsid w:val="00CB1C39"/>
    <w:rsid w:val="00CE2A59"/>
    <w:rsid w:val="00CF72C9"/>
    <w:rsid w:val="00D224C8"/>
    <w:rsid w:val="00D35CEC"/>
    <w:rsid w:val="00D43633"/>
    <w:rsid w:val="00D5100E"/>
    <w:rsid w:val="00D625F4"/>
    <w:rsid w:val="00D75BF4"/>
    <w:rsid w:val="00D8107A"/>
    <w:rsid w:val="00DA5831"/>
    <w:rsid w:val="00E25C8C"/>
    <w:rsid w:val="00E329AB"/>
    <w:rsid w:val="00E4559C"/>
    <w:rsid w:val="00E7747F"/>
    <w:rsid w:val="00F16A39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8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A5831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DA583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A5831"/>
    <w:pPr>
      <w:widowControl w:val="0"/>
      <w:suppressAutoHyphens/>
      <w:spacing w:before="120"/>
      <w:ind w:firstLine="72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DA583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A583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A5831"/>
    <w:rPr>
      <w:vertAlign w:val="superscript"/>
    </w:rPr>
  </w:style>
  <w:style w:type="table" w:styleId="a9">
    <w:name w:val="Table Grid"/>
    <w:basedOn w:val="a1"/>
    <w:uiPriority w:val="59"/>
    <w:rsid w:val="003C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07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7E0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B069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B0692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B66158"/>
    <w:pPr>
      <w:widowControl w:val="0"/>
      <w:autoSpaceDE w:val="0"/>
      <w:autoSpaceDN w:val="0"/>
      <w:adjustRightInd w:val="0"/>
      <w:spacing w:line="331" w:lineRule="exact"/>
      <w:ind w:hanging="350"/>
      <w:jc w:val="both"/>
    </w:pPr>
  </w:style>
  <w:style w:type="character" w:customStyle="1" w:styleId="FontStyle16">
    <w:name w:val="Font Style16"/>
    <w:basedOn w:val="a0"/>
    <w:rsid w:val="00B66158"/>
    <w:rPr>
      <w:rFonts w:ascii="Times New Roman" w:hAnsi="Times New Roman" w:cs="Times New Roman" w:hint="default"/>
      <w:sz w:val="26"/>
      <w:szCs w:val="26"/>
    </w:rPr>
  </w:style>
  <w:style w:type="character" w:styleId="ac">
    <w:name w:val="Hyperlink"/>
    <w:basedOn w:val="a0"/>
    <w:semiHidden/>
    <w:unhideWhenUsed/>
    <w:rsid w:val="00BD65D6"/>
    <w:rPr>
      <w:color w:val="auto"/>
      <w:u w:val="single"/>
    </w:rPr>
  </w:style>
  <w:style w:type="paragraph" w:customStyle="1" w:styleId="Style6">
    <w:name w:val="Style6"/>
    <w:basedOn w:val="a"/>
    <w:rsid w:val="00BD65D6"/>
    <w:pPr>
      <w:widowControl w:val="0"/>
      <w:autoSpaceDE w:val="0"/>
      <w:autoSpaceDN w:val="0"/>
      <w:adjustRightInd w:val="0"/>
      <w:jc w:val="both"/>
    </w:pPr>
  </w:style>
  <w:style w:type="paragraph" w:styleId="ad">
    <w:name w:val="header"/>
    <w:basedOn w:val="a"/>
    <w:link w:val="ae"/>
    <w:uiPriority w:val="99"/>
    <w:unhideWhenUsed/>
    <w:rsid w:val="00C949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99B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C949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99B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rsid w:val="005744E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744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5744E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rop-value">
    <w:name w:val="prop-value"/>
    <w:basedOn w:val="a0"/>
    <w:rsid w:val="005744ED"/>
  </w:style>
  <w:style w:type="character" w:customStyle="1" w:styleId="prop-title">
    <w:name w:val="prop-title"/>
    <w:basedOn w:val="a0"/>
    <w:rsid w:val="005744ED"/>
  </w:style>
  <w:style w:type="character" w:styleId="af1">
    <w:name w:val="Emphasis"/>
    <w:basedOn w:val="a0"/>
    <w:uiPriority w:val="20"/>
    <w:qFormat/>
    <w:rsid w:val="00477334"/>
    <w:rPr>
      <w:i/>
      <w:iCs/>
    </w:rPr>
  </w:style>
  <w:style w:type="paragraph" w:customStyle="1" w:styleId="Style8">
    <w:name w:val="Style8"/>
    <w:basedOn w:val="a"/>
    <w:rsid w:val="00477334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8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A5831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DA583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A5831"/>
    <w:pPr>
      <w:widowControl w:val="0"/>
      <w:suppressAutoHyphens/>
      <w:spacing w:before="120"/>
      <w:ind w:firstLine="72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DA583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A583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A5831"/>
    <w:rPr>
      <w:vertAlign w:val="superscript"/>
    </w:rPr>
  </w:style>
  <w:style w:type="table" w:styleId="a9">
    <w:name w:val="Table Grid"/>
    <w:basedOn w:val="a1"/>
    <w:uiPriority w:val="59"/>
    <w:rsid w:val="003C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07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7E0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B069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B0692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B66158"/>
    <w:pPr>
      <w:widowControl w:val="0"/>
      <w:autoSpaceDE w:val="0"/>
      <w:autoSpaceDN w:val="0"/>
      <w:adjustRightInd w:val="0"/>
      <w:spacing w:line="331" w:lineRule="exact"/>
      <w:ind w:hanging="350"/>
      <w:jc w:val="both"/>
    </w:pPr>
  </w:style>
  <w:style w:type="character" w:customStyle="1" w:styleId="FontStyle16">
    <w:name w:val="Font Style16"/>
    <w:basedOn w:val="a0"/>
    <w:rsid w:val="00B66158"/>
    <w:rPr>
      <w:rFonts w:ascii="Times New Roman" w:hAnsi="Times New Roman" w:cs="Times New Roman" w:hint="default"/>
      <w:sz w:val="26"/>
      <w:szCs w:val="26"/>
    </w:rPr>
  </w:style>
  <w:style w:type="character" w:styleId="ac">
    <w:name w:val="Hyperlink"/>
    <w:basedOn w:val="a0"/>
    <w:semiHidden/>
    <w:unhideWhenUsed/>
    <w:rsid w:val="00BD65D6"/>
    <w:rPr>
      <w:color w:val="auto"/>
      <w:u w:val="single"/>
    </w:rPr>
  </w:style>
  <w:style w:type="paragraph" w:customStyle="1" w:styleId="Style6">
    <w:name w:val="Style6"/>
    <w:basedOn w:val="a"/>
    <w:rsid w:val="00BD65D6"/>
    <w:pPr>
      <w:widowControl w:val="0"/>
      <w:autoSpaceDE w:val="0"/>
      <w:autoSpaceDN w:val="0"/>
      <w:adjustRightInd w:val="0"/>
      <w:jc w:val="both"/>
    </w:pPr>
  </w:style>
  <w:style w:type="paragraph" w:styleId="ad">
    <w:name w:val="header"/>
    <w:basedOn w:val="a"/>
    <w:link w:val="ae"/>
    <w:uiPriority w:val="99"/>
    <w:unhideWhenUsed/>
    <w:rsid w:val="00C949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99B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C949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99B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rsid w:val="005744E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744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5744E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rop-value">
    <w:name w:val="prop-value"/>
    <w:basedOn w:val="a0"/>
    <w:rsid w:val="005744ED"/>
  </w:style>
  <w:style w:type="character" w:customStyle="1" w:styleId="prop-title">
    <w:name w:val="prop-title"/>
    <w:basedOn w:val="a0"/>
    <w:rsid w:val="005744ED"/>
  </w:style>
  <w:style w:type="character" w:styleId="af1">
    <w:name w:val="Emphasis"/>
    <w:basedOn w:val="a0"/>
    <w:uiPriority w:val="20"/>
    <w:qFormat/>
    <w:rsid w:val="00477334"/>
    <w:rPr>
      <w:i/>
      <w:iCs/>
    </w:rPr>
  </w:style>
  <w:style w:type="paragraph" w:customStyle="1" w:styleId="Style8">
    <w:name w:val="Style8"/>
    <w:basedOn w:val="a"/>
    <w:rsid w:val="00477334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ase.garant.ru/70524884/" TargetMode="External"/><Relationship Id="rId1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FD96-5BA9-4CA0-B615-D2D48B3A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16</Pages>
  <Words>5925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 Française Ekaterinbourg</Company>
  <LinksUpToDate>false</LinksUpToDate>
  <CharactersWithSpaces>39623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Селезнева</dc:creator>
  <cp:keywords/>
  <dc:description/>
  <cp:lastModifiedBy>user</cp:lastModifiedBy>
  <cp:revision>14</cp:revision>
  <cp:lastPrinted>2019-11-07T16:09:00Z</cp:lastPrinted>
  <dcterms:created xsi:type="dcterms:W3CDTF">2018-04-23T09:53:00Z</dcterms:created>
  <dcterms:modified xsi:type="dcterms:W3CDTF">2019-11-07T16:41:00Z</dcterms:modified>
</cp:coreProperties>
</file>