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94C3A" w14:textId="548ACDB6" w:rsidR="002D37C7" w:rsidRDefault="009F3B0C">
      <w:pPr>
        <w:pStyle w:val="1"/>
        <w:spacing w:before="62"/>
        <w:ind w:left="2796" w:right="241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56DD46D" wp14:editId="6921E63E">
                <wp:simplePos x="0" y="0"/>
                <wp:positionH relativeFrom="page">
                  <wp:posOffset>1061085</wp:posOffset>
                </wp:positionH>
                <wp:positionV relativeFrom="page">
                  <wp:posOffset>6673850</wp:posOffset>
                </wp:positionV>
                <wp:extent cx="5979795" cy="184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8E28A" id="Rectangle 2" o:spid="_x0000_s1026" style="position:absolute;margin-left:83.55pt;margin-top:525.5pt;width:470.85pt;height:1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LMd+QEAANoDAAAOAAAAZHJzL2Uyb0RvYy54bWysU2Fv0zAQ/Y7Ef7D8naapWrZFTaep0xDS&#10;gInBD7g6TmPh+MzZbVp+PWenKwW+IRLJ8vnOz+89n5e3h96KvaZg0NWynEyl0E5hY9y2ll+/PLy5&#10;liJEcA1YdLqWRx3k7er1q+XgKz3DDm2jSTCIC9Xga9nF6KuiCKrTPYQJeu042SL1EDmkbdEQDIze&#10;22I2nb4tBqTGEyodAq/ej0m5yvhtq1X81LZBR2FrydxiHimPmzQWqyVUWwLfGXWiAf/Aogfj+NAz&#10;1D1EEDsyf0H1RhEGbONEYV9g2xqlswZWU07/UPPcgddZC5sT/Nmm8P9g1cf9EwnT8N1J4aDnK/rM&#10;poHbWi1myZ7Bh4qrnv0TJYHBP6L6FoTDdcdV+o4Ih05Dw6TKVF/8tiEFgbeKzfABG0aHXcTs1KGl&#10;PgGyB+KQL+R4vhB9iELx4uLmiv+FFIpz5fW8XOQToHrZ7CnEdxp7kSa1JKaewWH/GGIiA9VLSSaP&#10;1jQPxtoc0HaztiT2kHojfyf0cFlmXSp2mLaNiGklq0zCRoM22BxZJOHYYPwgeNIh/ZBi4OaqZfi+&#10;A9JS2PeOjbop5/PUjTmYL65mHNBlZnOZAacYqpZRinG6jmMH7zyZbccnlVm0wzs2tzVZeDJ+ZHUi&#10;yw2U/Tg1e+rQyzhX/XqSq58AAAD//wMAUEsDBBQABgAIAAAAIQATksWc4QAAAA4BAAAPAAAAZHJz&#10;L2Rvd25yZXYueG1sTI9BT8MwDIXvSPyHyEjcWNLBRleaTgyJIxIbHNgtbUxbrXFKk22FX4+3C9z8&#10;7Kfn7+XL0XXigENoPWlIJgoEUuVtS7WG97fnmxREiIas6Tyhhm8MsCwuL3KTWX+kNR42sRYcQiEz&#10;GpoY+0zKUDXoTJj4Holvn35wJrIcamkHc+Rw18mpUnPpTEv8oTE9PjVY7TZ7p2G1SFdfr3f08rMu&#10;t7j9KHez6aC0vr4aHx9ARBzjnxlO+IwOBTOVfk82iI71/D5hKw9qlnCrkyVRKdcpz7vbBcgil/9r&#10;FL8AAAD//wMAUEsBAi0AFAAGAAgAAAAhALaDOJL+AAAA4QEAABMAAAAAAAAAAAAAAAAAAAAAAFtD&#10;b250ZW50X1R5cGVzXS54bWxQSwECLQAUAAYACAAAACEAOP0h/9YAAACUAQAACwAAAAAAAAAAAAAA&#10;AAAvAQAAX3JlbHMvLnJlbHNQSwECLQAUAAYACAAAACEAf3SzHfkBAADaAwAADgAAAAAAAAAAAAAA&#10;AAAuAgAAZHJzL2Uyb0RvYy54bWxQSwECLQAUAAYACAAAACEAE5LFnOEAAAAOAQAADwAAAAAAAAAA&#10;AAAAAABTBAAAZHJzL2Rvd25yZXYueG1sUEsFBgAAAAAEAAQA8wAAAGEFAAAAAA==&#10;" fillcolor="black" stroked="f">
                <w10:wrap anchorx="page" anchory="page"/>
              </v:rect>
            </w:pict>
          </mc:Fallback>
        </mc:AlternateContent>
      </w:r>
      <w:r w:rsidR="00CB6B4E">
        <w:t>Алгоритм</w:t>
      </w:r>
      <w:r w:rsidR="00CB6B4E">
        <w:rPr>
          <w:spacing w:val="1"/>
        </w:rPr>
        <w:t xml:space="preserve"> </w:t>
      </w:r>
      <w:r w:rsidR="00CB6B4E">
        <w:t>оплаты</w:t>
      </w:r>
      <w:r w:rsidR="00CB6B4E">
        <w:rPr>
          <w:spacing w:val="-4"/>
        </w:rPr>
        <w:t xml:space="preserve"> </w:t>
      </w:r>
      <w:r w:rsidR="00CB6B4E">
        <w:t>экзаменов</w:t>
      </w:r>
      <w:r w:rsidR="00CB6B4E">
        <w:rPr>
          <w:spacing w:val="-1"/>
        </w:rPr>
        <w:t xml:space="preserve"> </w:t>
      </w:r>
      <w:r w:rsidR="00CB6B4E">
        <w:t>DELF</w:t>
      </w:r>
    </w:p>
    <w:p w14:paraId="355E5404" w14:textId="77777777" w:rsidR="002D37C7" w:rsidRDefault="002D37C7">
      <w:pPr>
        <w:pStyle w:val="a3"/>
        <w:spacing w:before="3"/>
        <w:ind w:left="0"/>
        <w:rPr>
          <w:b/>
          <w:sz w:val="33"/>
        </w:rPr>
      </w:pPr>
    </w:p>
    <w:p w14:paraId="7EC9FC89" w14:textId="77777777" w:rsidR="002D37C7" w:rsidRDefault="00CB6B4E">
      <w:pPr>
        <w:pStyle w:val="a3"/>
      </w:pPr>
      <w:r>
        <w:t>Стоимость экзамена</w:t>
      </w:r>
      <w:r>
        <w:rPr>
          <w:spacing w:val="-1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выбранного Вами</w:t>
      </w:r>
      <w:r>
        <w:rPr>
          <w:spacing w:val="63"/>
        </w:rPr>
        <w:t xml:space="preserve"> </w:t>
      </w:r>
      <w:r>
        <w:t>уровня.</w:t>
      </w:r>
    </w:p>
    <w:p w14:paraId="25EA00DE" w14:textId="77777777" w:rsidR="002D37C7" w:rsidRDefault="002D37C7">
      <w:pPr>
        <w:pStyle w:val="a3"/>
        <w:ind w:left="0"/>
        <w:rPr>
          <w:sz w:val="6"/>
        </w:rPr>
      </w:pPr>
    </w:p>
    <w:tbl>
      <w:tblPr>
        <w:tblStyle w:val="TableNormal"/>
        <w:tblW w:w="0" w:type="auto"/>
        <w:tblInd w:w="128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1533"/>
        <w:gridCol w:w="1694"/>
      </w:tblGrid>
      <w:tr w:rsidR="002D37C7" w14:paraId="7BE144E3" w14:textId="77777777" w:rsidTr="00CB6B4E">
        <w:trPr>
          <w:trHeight w:val="326"/>
        </w:trPr>
        <w:tc>
          <w:tcPr>
            <w:tcW w:w="2394" w:type="dxa"/>
            <w:tcBorders>
              <w:left w:val="double" w:sz="2" w:space="0" w:color="EFEFEF"/>
            </w:tcBorders>
          </w:tcPr>
          <w:p w14:paraId="1D300A1C" w14:textId="74C2B888" w:rsidR="002D37C7" w:rsidRPr="009F3B0C" w:rsidRDefault="009F3B0C">
            <w:pPr>
              <w:pStyle w:val="TableParagraph"/>
              <w:spacing w:before="6"/>
              <w:ind w:left="14"/>
              <w:jc w:val="center"/>
              <w:rPr>
                <w:b/>
                <w:bCs/>
                <w:sz w:val="26"/>
              </w:rPr>
            </w:pPr>
            <w:r>
              <w:rPr>
                <w:b/>
                <w:sz w:val="26"/>
              </w:rPr>
              <w:t>DELF</w:t>
            </w:r>
            <w:r w:rsidRPr="009F3B0C">
              <w:rPr>
                <w:b/>
                <w:bCs/>
                <w:sz w:val="26"/>
              </w:rPr>
              <w:t xml:space="preserve"> </w:t>
            </w:r>
            <w:r w:rsidR="00CB6B4E" w:rsidRPr="009F3B0C">
              <w:rPr>
                <w:b/>
                <w:bCs/>
                <w:sz w:val="26"/>
              </w:rPr>
              <w:t>A1</w:t>
            </w:r>
            <w:r w:rsidR="00CB6B4E" w:rsidRPr="009F3B0C">
              <w:rPr>
                <w:b/>
                <w:bCs/>
                <w:spacing w:val="-6"/>
                <w:sz w:val="26"/>
              </w:rPr>
              <w:t xml:space="preserve"> </w:t>
            </w:r>
            <w:r w:rsidR="00CB6B4E" w:rsidRPr="009F3B0C">
              <w:rPr>
                <w:b/>
                <w:bCs/>
                <w:sz w:val="26"/>
              </w:rPr>
              <w:t>junior</w:t>
            </w:r>
          </w:p>
        </w:tc>
        <w:tc>
          <w:tcPr>
            <w:tcW w:w="1533" w:type="dxa"/>
          </w:tcPr>
          <w:p w14:paraId="57009642" w14:textId="379D9FD0" w:rsidR="002D37C7" w:rsidRPr="00CB6B4E" w:rsidRDefault="00CB6B4E">
            <w:pPr>
              <w:pStyle w:val="TableParagraph"/>
              <w:spacing w:before="10" w:line="296" w:lineRule="exact"/>
              <w:ind w:left="4" w:right="30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</w:rPr>
              <w:t>DELF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А1 </w:t>
            </w:r>
            <w:r>
              <w:rPr>
                <w:b/>
                <w:sz w:val="26"/>
                <w:lang w:val="en-US"/>
              </w:rPr>
              <w:t>TP</w:t>
            </w:r>
          </w:p>
        </w:tc>
        <w:tc>
          <w:tcPr>
            <w:tcW w:w="1694" w:type="dxa"/>
          </w:tcPr>
          <w:p w14:paraId="4C9143C2" w14:textId="368CF004" w:rsidR="002D37C7" w:rsidRPr="009F3B0C" w:rsidRDefault="009F3B0C" w:rsidP="009F3B0C">
            <w:pPr>
              <w:pStyle w:val="TableParagraph"/>
              <w:spacing w:before="6"/>
              <w:ind w:left="24"/>
              <w:jc w:val="center"/>
              <w:rPr>
                <w:b/>
                <w:bCs/>
                <w:sz w:val="26"/>
              </w:rPr>
            </w:pPr>
            <w:r w:rsidRPr="009F3B0C">
              <w:rPr>
                <w:b/>
                <w:bCs/>
                <w:sz w:val="26"/>
                <w:lang w:val="en-US"/>
              </w:rPr>
              <w:t>4000</w:t>
            </w:r>
            <w:r>
              <w:rPr>
                <w:b/>
                <w:bCs/>
                <w:sz w:val="26"/>
              </w:rPr>
              <w:t>р</w:t>
            </w:r>
          </w:p>
        </w:tc>
      </w:tr>
      <w:tr w:rsidR="002D37C7" w14:paraId="0969EF78" w14:textId="77777777" w:rsidTr="00CB6B4E">
        <w:trPr>
          <w:trHeight w:val="329"/>
        </w:trPr>
        <w:tc>
          <w:tcPr>
            <w:tcW w:w="2394" w:type="dxa"/>
            <w:tcBorders>
              <w:left w:val="double" w:sz="2" w:space="0" w:color="EFEFEF"/>
            </w:tcBorders>
          </w:tcPr>
          <w:p w14:paraId="0C1CA963" w14:textId="2042948F" w:rsidR="002D37C7" w:rsidRPr="009F3B0C" w:rsidRDefault="009F3B0C">
            <w:pPr>
              <w:pStyle w:val="TableParagraph"/>
              <w:spacing w:before="8"/>
              <w:ind w:left="14"/>
              <w:jc w:val="center"/>
              <w:rPr>
                <w:b/>
                <w:bCs/>
                <w:sz w:val="26"/>
              </w:rPr>
            </w:pPr>
            <w:r>
              <w:rPr>
                <w:b/>
                <w:sz w:val="26"/>
              </w:rPr>
              <w:t>DELF</w:t>
            </w:r>
            <w:r w:rsidRPr="009F3B0C">
              <w:rPr>
                <w:b/>
                <w:bCs/>
                <w:sz w:val="26"/>
              </w:rPr>
              <w:t xml:space="preserve"> </w:t>
            </w:r>
            <w:r w:rsidR="00CB6B4E" w:rsidRPr="009F3B0C">
              <w:rPr>
                <w:b/>
                <w:bCs/>
                <w:sz w:val="26"/>
              </w:rPr>
              <w:t>A2</w:t>
            </w:r>
            <w:r w:rsidR="00CB6B4E" w:rsidRPr="009F3B0C">
              <w:rPr>
                <w:b/>
                <w:bCs/>
                <w:spacing w:val="-6"/>
                <w:sz w:val="26"/>
              </w:rPr>
              <w:t xml:space="preserve"> </w:t>
            </w:r>
            <w:r w:rsidR="00CB6B4E" w:rsidRPr="009F3B0C">
              <w:rPr>
                <w:b/>
                <w:bCs/>
                <w:sz w:val="26"/>
              </w:rPr>
              <w:t>junior</w:t>
            </w:r>
          </w:p>
        </w:tc>
        <w:tc>
          <w:tcPr>
            <w:tcW w:w="1533" w:type="dxa"/>
          </w:tcPr>
          <w:p w14:paraId="429AE440" w14:textId="588A37C8" w:rsidR="002D37C7" w:rsidRPr="00CB6B4E" w:rsidRDefault="00CB6B4E">
            <w:pPr>
              <w:pStyle w:val="TableParagraph"/>
              <w:spacing w:before="13" w:line="296" w:lineRule="exact"/>
              <w:ind w:left="4" w:right="30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</w:rPr>
              <w:t>DELF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А2</w:t>
            </w:r>
            <w:r>
              <w:rPr>
                <w:b/>
                <w:sz w:val="26"/>
                <w:lang w:val="en-US"/>
              </w:rPr>
              <w:t xml:space="preserve"> TP</w:t>
            </w:r>
          </w:p>
        </w:tc>
        <w:tc>
          <w:tcPr>
            <w:tcW w:w="1694" w:type="dxa"/>
          </w:tcPr>
          <w:p w14:paraId="4B334850" w14:textId="57E0A131" w:rsidR="002D37C7" w:rsidRPr="009F3B0C" w:rsidRDefault="009F3B0C" w:rsidP="009F3B0C">
            <w:pPr>
              <w:pStyle w:val="TableParagraph"/>
              <w:spacing w:before="8"/>
              <w:ind w:left="24"/>
              <w:jc w:val="center"/>
              <w:rPr>
                <w:b/>
                <w:bCs/>
                <w:sz w:val="26"/>
              </w:rPr>
            </w:pPr>
            <w:r w:rsidRPr="009F3B0C">
              <w:rPr>
                <w:b/>
                <w:bCs/>
                <w:sz w:val="26"/>
                <w:lang w:val="en-US"/>
              </w:rPr>
              <w:t>4500</w:t>
            </w:r>
            <w:r>
              <w:rPr>
                <w:b/>
                <w:bCs/>
                <w:sz w:val="26"/>
              </w:rPr>
              <w:t>р</w:t>
            </w:r>
          </w:p>
        </w:tc>
        <w:bookmarkStart w:id="0" w:name="_GoBack"/>
        <w:bookmarkEnd w:id="0"/>
      </w:tr>
      <w:tr w:rsidR="002D37C7" w14:paraId="185F0C6D" w14:textId="77777777" w:rsidTr="00CB6B4E">
        <w:trPr>
          <w:trHeight w:val="329"/>
        </w:trPr>
        <w:tc>
          <w:tcPr>
            <w:tcW w:w="2394" w:type="dxa"/>
            <w:tcBorders>
              <w:left w:val="double" w:sz="2" w:space="0" w:color="EFEFEF"/>
            </w:tcBorders>
          </w:tcPr>
          <w:p w14:paraId="4014903B" w14:textId="701E4AD1" w:rsidR="002D37C7" w:rsidRPr="009F3B0C" w:rsidRDefault="009F3B0C">
            <w:pPr>
              <w:pStyle w:val="TableParagraph"/>
              <w:spacing w:before="8"/>
              <w:ind w:left="5"/>
              <w:jc w:val="center"/>
              <w:rPr>
                <w:b/>
                <w:bCs/>
                <w:sz w:val="26"/>
              </w:rPr>
            </w:pPr>
            <w:r>
              <w:rPr>
                <w:b/>
                <w:sz w:val="26"/>
              </w:rPr>
              <w:t>DELF</w:t>
            </w:r>
            <w:r w:rsidRPr="009F3B0C">
              <w:rPr>
                <w:b/>
                <w:bCs/>
                <w:sz w:val="26"/>
              </w:rPr>
              <w:t xml:space="preserve"> </w:t>
            </w:r>
            <w:r w:rsidR="00CB6B4E" w:rsidRPr="009F3B0C">
              <w:rPr>
                <w:b/>
                <w:bCs/>
                <w:sz w:val="26"/>
              </w:rPr>
              <w:t>B1</w:t>
            </w:r>
            <w:r w:rsidR="00CB6B4E" w:rsidRPr="009F3B0C">
              <w:rPr>
                <w:b/>
                <w:bCs/>
                <w:spacing w:val="-1"/>
                <w:sz w:val="26"/>
              </w:rPr>
              <w:t xml:space="preserve"> </w:t>
            </w:r>
            <w:r w:rsidR="00CB6B4E" w:rsidRPr="009F3B0C">
              <w:rPr>
                <w:b/>
                <w:bCs/>
                <w:sz w:val="26"/>
              </w:rPr>
              <w:t>junior</w:t>
            </w:r>
          </w:p>
        </w:tc>
        <w:tc>
          <w:tcPr>
            <w:tcW w:w="1533" w:type="dxa"/>
          </w:tcPr>
          <w:p w14:paraId="6FEE05C4" w14:textId="033146CA" w:rsidR="002D37C7" w:rsidRPr="00CB6B4E" w:rsidRDefault="00CB6B4E">
            <w:pPr>
              <w:pStyle w:val="TableParagraph"/>
              <w:spacing w:before="13" w:line="296" w:lineRule="exact"/>
              <w:ind w:left="4" w:right="44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</w:rPr>
              <w:t>DELF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B1</w:t>
            </w:r>
            <w:r>
              <w:rPr>
                <w:b/>
                <w:sz w:val="26"/>
                <w:lang w:val="en-US"/>
              </w:rPr>
              <w:t xml:space="preserve"> TP</w:t>
            </w:r>
          </w:p>
        </w:tc>
        <w:tc>
          <w:tcPr>
            <w:tcW w:w="1694" w:type="dxa"/>
          </w:tcPr>
          <w:p w14:paraId="19602458" w14:textId="5F94C98A" w:rsidR="002D37C7" w:rsidRPr="009F3B0C" w:rsidRDefault="00CB6B4E" w:rsidP="009F3B0C">
            <w:pPr>
              <w:pStyle w:val="TableParagraph"/>
              <w:spacing w:before="8"/>
              <w:ind w:left="24"/>
              <w:jc w:val="center"/>
              <w:rPr>
                <w:b/>
                <w:bCs/>
                <w:sz w:val="26"/>
              </w:rPr>
            </w:pPr>
            <w:r w:rsidRPr="009F3B0C">
              <w:rPr>
                <w:b/>
                <w:bCs/>
                <w:sz w:val="26"/>
              </w:rPr>
              <w:t>4</w:t>
            </w:r>
            <w:r w:rsidR="009F3B0C" w:rsidRPr="009F3B0C">
              <w:rPr>
                <w:b/>
                <w:bCs/>
                <w:sz w:val="26"/>
                <w:lang w:val="en-US"/>
              </w:rPr>
              <w:t>700</w:t>
            </w:r>
            <w:r w:rsidR="009F3B0C">
              <w:rPr>
                <w:b/>
                <w:bCs/>
                <w:sz w:val="26"/>
              </w:rPr>
              <w:t>р</w:t>
            </w:r>
          </w:p>
        </w:tc>
      </w:tr>
      <w:tr w:rsidR="002D37C7" w14:paraId="5296C016" w14:textId="77777777" w:rsidTr="00CB6B4E">
        <w:trPr>
          <w:trHeight w:val="327"/>
        </w:trPr>
        <w:tc>
          <w:tcPr>
            <w:tcW w:w="2394" w:type="dxa"/>
            <w:tcBorders>
              <w:left w:val="double" w:sz="2" w:space="0" w:color="EFEFEF"/>
            </w:tcBorders>
          </w:tcPr>
          <w:p w14:paraId="116C7DE1" w14:textId="27B373E5" w:rsidR="002D37C7" w:rsidRPr="009F3B0C" w:rsidRDefault="009F3B0C">
            <w:pPr>
              <w:pStyle w:val="TableParagraph"/>
              <w:spacing w:before="4"/>
              <w:ind w:left="5"/>
              <w:jc w:val="center"/>
              <w:rPr>
                <w:b/>
                <w:bCs/>
                <w:sz w:val="26"/>
              </w:rPr>
            </w:pPr>
            <w:r>
              <w:rPr>
                <w:b/>
                <w:sz w:val="26"/>
              </w:rPr>
              <w:t>DELF</w:t>
            </w:r>
            <w:r w:rsidRPr="009F3B0C">
              <w:rPr>
                <w:b/>
                <w:bCs/>
                <w:sz w:val="26"/>
              </w:rPr>
              <w:t xml:space="preserve"> </w:t>
            </w:r>
            <w:r w:rsidR="00CB6B4E" w:rsidRPr="009F3B0C">
              <w:rPr>
                <w:b/>
                <w:bCs/>
                <w:sz w:val="26"/>
              </w:rPr>
              <w:t>B2</w:t>
            </w:r>
            <w:r w:rsidR="00CB6B4E" w:rsidRPr="009F3B0C">
              <w:rPr>
                <w:b/>
                <w:bCs/>
                <w:spacing w:val="-1"/>
                <w:sz w:val="26"/>
              </w:rPr>
              <w:t xml:space="preserve"> </w:t>
            </w:r>
            <w:r w:rsidR="00CB6B4E" w:rsidRPr="009F3B0C">
              <w:rPr>
                <w:b/>
                <w:bCs/>
                <w:sz w:val="26"/>
              </w:rPr>
              <w:t>junior</w:t>
            </w:r>
          </w:p>
        </w:tc>
        <w:tc>
          <w:tcPr>
            <w:tcW w:w="1533" w:type="dxa"/>
          </w:tcPr>
          <w:p w14:paraId="0A25D0C5" w14:textId="79A3A664" w:rsidR="002D37C7" w:rsidRPr="00CB6B4E" w:rsidRDefault="00CB6B4E">
            <w:pPr>
              <w:pStyle w:val="TableParagraph"/>
              <w:spacing w:before="9" w:line="299" w:lineRule="exact"/>
              <w:ind w:left="4" w:right="44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</w:rPr>
              <w:t>DELF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В2</w:t>
            </w:r>
            <w:r>
              <w:rPr>
                <w:b/>
                <w:sz w:val="26"/>
                <w:lang w:val="en-US"/>
              </w:rPr>
              <w:t xml:space="preserve"> TP</w:t>
            </w:r>
          </w:p>
        </w:tc>
        <w:tc>
          <w:tcPr>
            <w:tcW w:w="1694" w:type="dxa"/>
          </w:tcPr>
          <w:p w14:paraId="67C6D999" w14:textId="6A048CD2" w:rsidR="002D37C7" w:rsidRPr="009F3B0C" w:rsidRDefault="00CB6B4E" w:rsidP="009F3B0C">
            <w:pPr>
              <w:pStyle w:val="TableParagraph"/>
              <w:spacing w:before="4"/>
              <w:ind w:left="24"/>
              <w:jc w:val="center"/>
              <w:rPr>
                <w:b/>
                <w:bCs/>
                <w:sz w:val="26"/>
              </w:rPr>
            </w:pPr>
            <w:r w:rsidRPr="009F3B0C">
              <w:rPr>
                <w:b/>
                <w:bCs/>
                <w:sz w:val="26"/>
              </w:rPr>
              <w:t>5</w:t>
            </w:r>
            <w:r w:rsidR="009F3B0C" w:rsidRPr="009F3B0C">
              <w:rPr>
                <w:b/>
                <w:bCs/>
                <w:sz w:val="26"/>
                <w:lang w:val="en-US"/>
              </w:rPr>
              <w:t>500</w:t>
            </w:r>
            <w:r w:rsidR="009F3B0C">
              <w:rPr>
                <w:b/>
                <w:bCs/>
                <w:sz w:val="26"/>
              </w:rPr>
              <w:t>р</w:t>
            </w:r>
          </w:p>
        </w:tc>
      </w:tr>
    </w:tbl>
    <w:p w14:paraId="7C53EF58" w14:textId="77777777" w:rsidR="002D37C7" w:rsidRDefault="002D37C7">
      <w:pPr>
        <w:pStyle w:val="a3"/>
        <w:ind w:left="0"/>
        <w:rPr>
          <w:sz w:val="31"/>
        </w:rPr>
      </w:pPr>
    </w:p>
    <w:p w14:paraId="3B11FDA1" w14:textId="77777777" w:rsidR="002D37C7" w:rsidRDefault="00CB6B4E">
      <w:pPr>
        <w:pStyle w:val="1"/>
        <w:spacing w:before="1"/>
      </w:pPr>
      <w:r>
        <w:t>Способ</w:t>
      </w:r>
      <w:r>
        <w:rPr>
          <w:spacing w:val="-3"/>
        </w:rPr>
        <w:t xml:space="preserve"> </w:t>
      </w:r>
      <w:r>
        <w:t>1.</w:t>
      </w:r>
    </w:p>
    <w:p w14:paraId="3C3BCA4D" w14:textId="77777777" w:rsidR="002D37C7" w:rsidRDefault="00CB6B4E">
      <w:pPr>
        <w:pStyle w:val="a3"/>
        <w:spacing w:before="37"/>
      </w:pPr>
      <w:r>
        <w:t>Наличными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терминалы</w:t>
      </w:r>
      <w:r>
        <w:rPr>
          <w:spacing w:val="-3"/>
        </w:rPr>
        <w:t xml:space="preserve"> </w:t>
      </w:r>
      <w:r>
        <w:t>банка</w:t>
      </w:r>
      <w:r>
        <w:rPr>
          <w:spacing w:val="-2"/>
        </w:rPr>
        <w:t xml:space="preserve"> </w:t>
      </w:r>
      <w:r>
        <w:t>Приморье.</w:t>
      </w:r>
    </w:p>
    <w:p w14:paraId="5CCCCA62" w14:textId="77777777" w:rsidR="002D37C7" w:rsidRDefault="00CB6B4E">
      <w:pPr>
        <w:pStyle w:val="a3"/>
        <w:spacing w:before="46" w:line="278" w:lineRule="auto"/>
        <w:ind w:right="829"/>
      </w:pPr>
      <w:r>
        <w:t>Раздел «Образование» – «Владивосток» – «Альянс Франсез-Владивосток».</w:t>
      </w:r>
      <w:r>
        <w:rPr>
          <w:spacing w:val="-62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заполнения</w:t>
      </w:r>
    </w:p>
    <w:p w14:paraId="377CE659" w14:textId="77777777" w:rsidR="002D37C7" w:rsidRDefault="00CB6B4E">
      <w:pPr>
        <w:spacing w:line="292" w:lineRule="exact"/>
        <w:ind w:left="219"/>
        <w:rPr>
          <w:sz w:val="26"/>
        </w:rPr>
      </w:pPr>
      <w:r>
        <w:rPr>
          <w:sz w:val="26"/>
        </w:rPr>
        <w:t>Поле</w:t>
      </w:r>
      <w:r>
        <w:rPr>
          <w:spacing w:val="-1"/>
          <w:sz w:val="26"/>
        </w:rPr>
        <w:t xml:space="preserve"> </w:t>
      </w:r>
      <w:r>
        <w:rPr>
          <w:sz w:val="26"/>
        </w:rPr>
        <w:t>1 –</w:t>
      </w:r>
      <w:r>
        <w:rPr>
          <w:spacing w:val="-1"/>
          <w:sz w:val="26"/>
        </w:rPr>
        <w:t xml:space="preserve"> </w:t>
      </w:r>
      <w:r>
        <w:rPr>
          <w:i/>
          <w:sz w:val="26"/>
        </w:rPr>
        <w:t>(Ваше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 xml:space="preserve">ФИО) </w:t>
      </w:r>
      <w:r>
        <w:rPr>
          <w:sz w:val="26"/>
        </w:rPr>
        <w:t>Поле 2</w:t>
      </w:r>
      <w:r>
        <w:rPr>
          <w:spacing w:val="-7"/>
          <w:sz w:val="26"/>
        </w:rPr>
        <w:t xml:space="preserve"> </w:t>
      </w:r>
      <w:r>
        <w:rPr>
          <w:sz w:val="26"/>
        </w:rPr>
        <w:t>(«Адрес»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i/>
          <w:sz w:val="26"/>
        </w:rPr>
        <w:t>указывается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назначение платежа</w:t>
      </w:r>
      <w:r>
        <w:rPr>
          <w:sz w:val="26"/>
        </w:rPr>
        <w:t>)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</w:p>
    <w:p w14:paraId="4D9DA884" w14:textId="77777777" w:rsidR="002D37C7" w:rsidRDefault="00CB6B4E">
      <w:pPr>
        <w:spacing w:before="47" w:line="273" w:lineRule="auto"/>
        <w:ind w:left="219" w:right="6143"/>
        <w:rPr>
          <w:sz w:val="26"/>
        </w:rPr>
      </w:pPr>
      <w:r>
        <w:rPr>
          <w:b/>
          <w:i/>
          <w:sz w:val="26"/>
        </w:rPr>
        <w:t>DELF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A1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(пример)</w:t>
      </w:r>
      <w:r>
        <w:rPr>
          <w:spacing w:val="1"/>
          <w:sz w:val="26"/>
        </w:rPr>
        <w:t xml:space="preserve"> </w:t>
      </w:r>
      <w:r>
        <w:rPr>
          <w:sz w:val="26"/>
        </w:rPr>
        <w:t>Автомат</w:t>
      </w:r>
      <w:r>
        <w:rPr>
          <w:spacing w:val="-5"/>
          <w:sz w:val="26"/>
        </w:rPr>
        <w:t xml:space="preserve"> </w:t>
      </w:r>
      <w:r>
        <w:rPr>
          <w:sz w:val="26"/>
        </w:rPr>
        <w:t>сдачи</w:t>
      </w:r>
      <w:r>
        <w:rPr>
          <w:spacing w:val="-7"/>
          <w:sz w:val="26"/>
        </w:rPr>
        <w:t xml:space="preserve"> </w:t>
      </w:r>
      <w:r>
        <w:rPr>
          <w:sz w:val="26"/>
        </w:rPr>
        <w:t>не</w:t>
      </w:r>
      <w:r>
        <w:rPr>
          <w:spacing w:val="-6"/>
          <w:sz w:val="26"/>
        </w:rPr>
        <w:t xml:space="preserve"> </w:t>
      </w:r>
      <w:r>
        <w:rPr>
          <w:sz w:val="26"/>
        </w:rPr>
        <w:t>дает!</w:t>
      </w:r>
    </w:p>
    <w:p w14:paraId="3456B508" w14:textId="77777777" w:rsidR="002D37C7" w:rsidRDefault="002D37C7">
      <w:pPr>
        <w:pStyle w:val="a3"/>
        <w:spacing w:before="10"/>
        <w:ind w:left="0"/>
        <w:rPr>
          <w:sz w:val="30"/>
        </w:rPr>
      </w:pPr>
    </w:p>
    <w:p w14:paraId="7D6BCF04" w14:textId="77777777" w:rsidR="002D37C7" w:rsidRDefault="00CB6B4E">
      <w:pPr>
        <w:pStyle w:val="1"/>
      </w:pPr>
      <w:r>
        <w:t>Способ</w:t>
      </w:r>
      <w:r>
        <w:rPr>
          <w:spacing w:val="-3"/>
        </w:rPr>
        <w:t xml:space="preserve"> </w:t>
      </w:r>
      <w:r>
        <w:t>2.</w:t>
      </w:r>
    </w:p>
    <w:p w14:paraId="2BF1C7DD" w14:textId="77777777" w:rsidR="002D37C7" w:rsidRDefault="00CB6B4E">
      <w:pPr>
        <w:pStyle w:val="a3"/>
        <w:spacing w:before="38" w:after="54"/>
      </w:pPr>
      <w:r>
        <w:t>Банковским</w:t>
      </w:r>
      <w:r>
        <w:rPr>
          <w:spacing w:val="-5"/>
        </w:rPr>
        <w:t xml:space="preserve"> </w:t>
      </w:r>
      <w:r>
        <w:t>переводом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 реквизитам: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4787"/>
      </w:tblGrid>
      <w:tr w:rsidR="002D37C7" w14:paraId="4E30342F" w14:textId="77777777">
        <w:trPr>
          <w:trHeight w:val="1031"/>
        </w:trPr>
        <w:tc>
          <w:tcPr>
            <w:tcW w:w="3942" w:type="dxa"/>
          </w:tcPr>
          <w:p w14:paraId="758D230D" w14:textId="77777777" w:rsidR="002D37C7" w:rsidRDefault="00CB6B4E">
            <w:pPr>
              <w:pStyle w:val="TableParagraph"/>
              <w:spacing w:line="278" w:lineRule="auto"/>
              <w:ind w:left="110" w:right="1330"/>
              <w:rPr>
                <w:sz w:val="26"/>
              </w:rPr>
            </w:pPr>
            <w:r>
              <w:rPr>
                <w:sz w:val="26"/>
              </w:rPr>
              <w:t>Полное наименование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</w:tc>
        <w:tc>
          <w:tcPr>
            <w:tcW w:w="4787" w:type="dxa"/>
          </w:tcPr>
          <w:p w14:paraId="4286ABA6" w14:textId="77777777" w:rsidR="002D37C7" w:rsidRDefault="00CB6B4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Местная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культурно-просветительская</w:t>
            </w:r>
          </w:p>
          <w:p w14:paraId="4373D7F2" w14:textId="77777777" w:rsidR="002D37C7" w:rsidRDefault="00CB6B4E">
            <w:pPr>
              <w:pStyle w:val="TableParagraph"/>
              <w:spacing w:before="5" w:line="340" w:lineRule="atLeast"/>
              <w:ind w:right="668"/>
              <w:rPr>
                <w:sz w:val="26"/>
              </w:rPr>
            </w:pPr>
            <w:r>
              <w:rPr>
                <w:sz w:val="26"/>
              </w:rPr>
              <w:t>общественная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«Альянс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Франсез-Владивосток»</w:t>
            </w:r>
          </w:p>
        </w:tc>
      </w:tr>
      <w:tr w:rsidR="002D37C7" w14:paraId="58D4F9C1" w14:textId="77777777">
        <w:trPr>
          <w:trHeight w:val="686"/>
        </w:trPr>
        <w:tc>
          <w:tcPr>
            <w:tcW w:w="3942" w:type="dxa"/>
          </w:tcPr>
          <w:p w14:paraId="2A4EBDAD" w14:textId="77777777" w:rsidR="002D37C7" w:rsidRDefault="00CB6B4E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Идентификационный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номер</w:t>
            </w:r>
          </w:p>
          <w:p w14:paraId="29CF5E15" w14:textId="77777777" w:rsidR="002D37C7" w:rsidRDefault="00CB6B4E">
            <w:pPr>
              <w:pStyle w:val="TableParagraph"/>
              <w:spacing w:before="47"/>
              <w:ind w:left="110"/>
              <w:rPr>
                <w:sz w:val="26"/>
              </w:rPr>
            </w:pPr>
            <w:r>
              <w:rPr>
                <w:sz w:val="26"/>
              </w:rPr>
              <w:t>налогоплательщика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(ИНН/КПП)</w:t>
            </w:r>
          </w:p>
        </w:tc>
        <w:tc>
          <w:tcPr>
            <w:tcW w:w="4787" w:type="dxa"/>
          </w:tcPr>
          <w:p w14:paraId="13590301" w14:textId="77777777" w:rsidR="002D37C7" w:rsidRDefault="00CB6B4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2540133714/254001001</w:t>
            </w:r>
          </w:p>
        </w:tc>
      </w:tr>
      <w:tr w:rsidR="002D37C7" w14:paraId="0C2C2FEF" w14:textId="77777777">
        <w:trPr>
          <w:trHeight w:val="345"/>
        </w:trPr>
        <w:tc>
          <w:tcPr>
            <w:tcW w:w="3942" w:type="dxa"/>
          </w:tcPr>
          <w:p w14:paraId="7D7E4A62" w14:textId="77777777" w:rsidR="002D37C7" w:rsidRDefault="00CB6B4E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Расчетный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</w:p>
        </w:tc>
        <w:tc>
          <w:tcPr>
            <w:tcW w:w="4787" w:type="dxa"/>
          </w:tcPr>
          <w:p w14:paraId="70F899AB" w14:textId="77777777" w:rsidR="002D37C7" w:rsidRDefault="00CB6B4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40703810900001462301</w:t>
            </w:r>
          </w:p>
        </w:tc>
      </w:tr>
      <w:tr w:rsidR="002D37C7" w14:paraId="74EBF983" w14:textId="77777777">
        <w:trPr>
          <w:trHeight w:val="345"/>
        </w:trPr>
        <w:tc>
          <w:tcPr>
            <w:tcW w:w="3942" w:type="dxa"/>
          </w:tcPr>
          <w:p w14:paraId="16378C37" w14:textId="77777777" w:rsidR="002D37C7" w:rsidRDefault="00CB6B4E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Полное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наименование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</w:p>
        </w:tc>
        <w:tc>
          <w:tcPr>
            <w:tcW w:w="4787" w:type="dxa"/>
          </w:tcPr>
          <w:p w14:paraId="6C0AC9C8" w14:textId="77777777" w:rsidR="002D37C7" w:rsidRDefault="00CB6B4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ОАО АКБ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«Приморье»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г.Владивосток</w:t>
            </w:r>
            <w:proofErr w:type="spellEnd"/>
          </w:p>
        </w:tc>
      </w:tr>
      <w:tr w:rsidR="002D37C7" w14:paraId="38702EE6" w14:textId="77777777">
        <w:trPr>
          <w:trHeight w:val="340"/>
        </w:trPr>
        <w:tc>
          <w:tcPr>
            <w:tcW w:w="3942" w:type="dxa"/>
          </w:tcPr>
          <w:p w14:paraId="1BCFFA2C" w14:textId="77777777" w:rsidR="002D37C7" w:rsidRDefault="00CB6B4E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Корреспондентский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счет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</w:p>
        </w:tc>
        <w:tc>
          <w:tcPr>
            <w:tcW w:w="4787" w:type="dxa"/>
          </w:tcPr>
          <w:p w14:paraId="14BD2CE6" w14:textId="77777777" w:rsidR="002D37C7" w:rsidRDefault="00CB6B4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30101810800000000795</w:t>
            </w:r>
          </w:p>
        </w:tc>
      </w:tr>
      <w:tr w:rsidR="002D37C7" w14:paraId="74C1240B" w14:textId="77777777">
        <w:trPr>
          <w:trHeight w:val="345"/>
        </w:trPr>
        <w:tc>
          <w:tcPr>
            <w:tcW w:w="3942" w:type="dxa"/>
          </w:tcPr>
          <w:p w14:paraId="42C40200" w14:textId="77777777" w:rsidR="002D37C7" w:rsidRDefault="00CB6B4E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БИК</w:t>
            </w:r>
          </w:p>
        </w:tc>
        <w:tc>
          <w:tcPr>
            <w:tcW w:w="4787" w:type="dxa"/>
          </w:tcPr>
          <w:p w14:paraId="748D88AC" w14:textId="77777777" w:rsidR="002D37C7" w:rsidRDefault="00CB6B4E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040507795</w:t>
            </w:r>
          </w:p>
        </w:tc>
      </w:tr>
    </w:tbl>
    <w:p w14:paraId="3090BA0D" w14:textId="77777777" w:rsidR="002D37C7" w:rsidRDefault="00CB6B4E">
      <w:pPr>
        <w:ind w:left="219"/>
        <w:rPr>
          <w:sz w:val="26"/>
        </w:rPr>
      </w:pPr>
      <w:r>
        <w:rPr>
          <w:sz w:val="26"/>
        </w:rPr>
        <w:t>Назначение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платежа –</w:t>
      </w:r>
      <w:r>
        <w:rPr>
          <w:spacing w:val="-2"/>
          <w:sz w:val="26"/>
        </w:rPr>
        <w:t xml:space="preserve"> </w:t>
      </w:r>
      <w:r>
        <w:rPr>
          <w:b/>
          <w:i/>
          <w:sz w:val="26"/>
        </w:rPr>
        <w:t>DELF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A1</w:t>
      </w:r>
      <w:r>
        <w:rPr>
          <w:b/>
          <w:i/>
          <w:spacing w:val="-2"/>
          <w:sz w:val="26"/>
        </w:rPr>
        <w:t xml:space="preserve"> </w:t>
      </w:r>
      <w:r>
        <w:rPr>
          <w:sz w:val="26"/>
        </w:rPr>
        <w:t>(пример)</w:t>
      </w:r>
    </w:p>
    <w:p w14:paraId="3B3E4889" w14:textId="77777777" w:rsidR="002D37C7" w:rsidRDefault="00CB6B4E">
      <w:pPr>
        <w:pStyle w:val="a3"/>
        <w:spacing w:before="44"/>
      </w:pP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обращайтесь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тел.</w:t>
      </w:r>
      <w:r>
        <w:rPr>
          <w:spacing w:val="2"/>
        </w:rPr>
        <w:t xml:space="preserve"> </w:t>
      </w:r>
      <w:r>
        <w:t>(423)</w:t>
      </w:r>
      <w:r>
        <w:rPr>
          <w:spacing w:val="-1"/>
        </w:rPr>
        <w:t xml:space="preserve"> </w:t>
      </w:r>
      <w:r>
        <w:t>200-32-24, (423) 224-06-24</w:t>
      </w:r>
    </w:p>
    <w:p w14:paraId="5F717201" w14:textId="77777777" w:rsidR="002D37C7" w:rsidRDefault="002D37C7">
      <w:pPr>
        <w:pStyle w:val="a3"/>
        <w:ind w:left="0"/>
        <w:rPr>
          <w:sz w:val="20"/>
        </w:rPr>
      </w:pPr>
    </w:p>
    <w:p w14:paraId="1E2F8015" w14:textId="77777777" w:rsidR="002D37C7" w:rsidRDefault="00CB6B4E">
      <w:pPr>
        <w:pStyle w:val="1"/>
        <w:spacing w:before="210"/>
      </w:pPr>
      <w:r>
        <w:t>Способ</w:t>
      </w:r>
      <w:r>
        <w:rPr>
          <w:spacing w:val="-3"/>
        </w:rPr>
        <w:t xml:space="preserve"> </w:t>
      </w:r>
      <w:r>
        <w:t>3</w:t>
      </w:r>
    </w:p>
    <w:p w14:paraId="1F5178CD" w14:textId="402C6777" w:rsidR="002D37C7" w:rsidRDefault="00CB6B4E">
      <w:pPr>
        <w:spacing w:before="37"/>
        <w:ind w:left="219"/>
        <w:rPr>
          <w:b/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Платежной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СБЕРБАНК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ОН</w:t>
      </w:r>
      <w:r>
        <w:rPr>
          <w:b/>
          <w:sz w:val="26"/>
        </w:rPr>
        <w:t>ЛАЙН</w:t>
      </w:r>
    </w:p>
    <w:p w14:paraId="13941BC7" w14:textId="77777777" w:rsidR="002D37C7" w:rsidRDefault="00CB6B4E">
      <w:pPr>
        <w:pStyle w:val="a3"/>
        <w:spacing w:before="47" w:line="273" w:lineRule="auto"/>
      </w:pPr>
      <w:r>
        <w:t>Раздел ПЛАТЕЖИ –</w:t>
      </w:r>
      <w:r>
        <w:rPr>
          <w:spacing w:val="1"/>
        </w:rPr>
        <w:t xml:space="preserve"> </w:t>
      </w:r>
      <w:r>
        <w:t>В строке поиск ввести</w:t>
      </w:r>
      <w:r>
        <w:rPr>
          <w:spacing w:val="1"/>
        </w:rPr>
        <w:t xml:space="preserve"> </w:t>
      </w:r>
      <w:r>
        <w:t>–Альянс Франсез- Владивосток</w:t>
      </w:r>
      <w:r>
        <w:rPr>
          <w:spacing w:val="1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ИНН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2540133714</w:t>
      </w:r>
    </w:p>
    <w:p w14:paraId="33FA69D3" w14:textId="77777777" w:rsidR="002D37C7" w:rsidRDefault="00CB6B4E">
      <w:pPr>
        <w:pStyle w:val="a3"/>
        <w:spacing w:before="5"/>
        <w:ind w:left="286"/>
      </w:pPr>
      <w:r>
        <w:t>(назначение</w:t>
      </w:r>
      <w:r>
        <w:rPr>
          <w:spacing w:val="-3"/>
        </w:rPr>
        <w:t xml:space="preserve"> </w:t>
      </w:r>
      <w:r>
        <w:t>платежа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Экзамен)</w:t>
      </w:r>
    </w:p>
    <w:p w14:paraId="28BA96E6" w14:textId="77777777" w:rsidR="002D37C7" w:rsidRDefault="002D37C7">
      <w:pPr>
        <w:pStyle w:val="a3"/>
        <w:spacing w:before="8"/>
        <w:ind w:left="0"/>
        <w:rPr>
          <w:sz w:val="33"/>
        </w:rPr>
      </w:pPr>
    </w:p>
    <w:p w14:paraId="193BC7D4" w14:textId="028A0E76" w:rsidR="002D37C7" w:rsidRDefault="00CB6B4E">
      <w:pPr>
        <w:pStyle w:val="a3"/>
        <w:spacing w:line="278" w:lineRule="auto"/>
        <w:ind w:right="2951"/>
      </w:pPr>
      <w:r>
        <w:t>Сохраняйте чек до зачисления денег на расчетный счет.</w:t>
      </w:r>
      <w:r>
        <w:rPr>
          <w:spacing w:val="-62"/>
        </w:rPr>
        <w:t xml:space="preserve"> </w:t>
      </w:r>
      <w:r>
        <w:t>Благодарим за</w:t>
      </w:r>
      <w:r>
        <w:rPr>
          <w:spacing w:val="2"/>
        </w:rPr>
        <w:t xml:space="preserve"> </w:t>
      </w:r>
      <w:r>
        <w:t>понимание</w:t>
      </w:r>
      <w:r>
        <w:t>!</w:t>
      </w:r>
    </w:p>
    <w:sectPr w:rsidR="002D37C7">
      <w:type w:val="continuous"/>
      <w:pgSz w:w="11910" w:h="16840"/>
      <w:pgMar w:top="200" w:right="10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C7"/>
    <w:rsid w:val="002D37C7"/>
    <w:rsid w:val="009F3B0C"/>
    <w:rsid w:val="00CB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8C17"/>
  <w15:docId w15:val="{0512AABB-3C98-4217-BF37-3B521826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19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2024-01-30T04:42:00Z</dcterms:created>
  <dcterms:modified xsi:type="dcterms:W3CDTF">2024-01-30T04:42:00Z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2024-01-30T00:00:00Z</vt:filetime>
  </property>
</Properties>
</file>